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11811000</wp:posOffset>
            </wp:positionH>
            <wp:positionV relativeFrom="page">
              <wp:posOffset>11531600</wp:posOffset>
            </wp:positionV>
            <wp:extent cx="419100" cy="381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  <w:t>高中</w:t>
      </w:r>
      <w:r>
        <w:rPr>
          <w:rFonts w:hint="eastAsia" w:ascii="微软雅黑" w:hAnsi="微软雅黑" w:eastAsia="微软雅黑" w:cs="微软雅黑"/>
          <w:b/>
          <w:bCs/>
          <w:color w:val="0070C0"/>
          <w:sz w:val="84"/>
          <w:szCs w:val="84"/>
          <w:lang w:val="en-US" w:eastAsia="zh-CN"/>
        </w:rPr>
        <w:t xml:space="preserve"> 地理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FF0000"/>
          <w:sz w:val="84"/>
          <w:szCs w:val="8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84"/>
          <w:szCs w:val="84"/>
          <w:lang w:val="en-US" w:eastAsia="zh-CN"/>
        </w:rPr>
        <w:t>（大题）万能 答题模板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（最新版，注意！记住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u w:val="single"/>
          <w:lang w:val="en-US" w:eastAsia="zh-CN"/>
        </w:rPr>
        <w:t>划线的内容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！）</w:t>
      </w:r>
    </w:p>
    <w:p>
      <w:pPr>
        <w:spacing w:after="0" w:line="360" w:lineRule="auto"/>
        <w:rPr>
          <w:rFonts w:hint="eastAsia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4472C4" w:themeColor="accent5"/>
          <w:sz w:val="44"/>
          <w:szCs w:val="44"/>
          <w:lang w:val="en-US" w:eastAsia="zh-CN"/>
          <w14:textFill>
            <w14:solidFill>
              <w14:schemeClr w14:val="accent5"/>
            </w14:solidFill>
          </w14:textFill>
        </w:rPr>
        <w:t>一、</w:t>
      </w:r>
      <w:r>
        <w:rPr>
          <w:rFonts w:hint="eastAsia" w:ascii="微软雅黑" w:hAnsi="微软雅黑" w:eastAsia="微软雅黑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自然地理</w:t>
      </w:r>
      <w:r>
        <w:rPr>
          <w:rFonts w:hint="eastAsia" w:ascii="微软雅黑" w:hAnsi="微软雅黑" w:eastAsia="微软雅黑"/>
          <w:b/>
          <w:color w:val="4472C4" w:themeColor="accent5"/>
          <w:sz w:val="44"/>
          <w:szCs w:val="44"/>
          <w:lang w:eastAsia="zh-CN"/>
          <w14:textFill>
            <w14:solidFill>
              <w14:schemeClr w14:val="accent5"/>
            </w14:solidFill>
          </w14:textFill>
        </w:rPr>
        <w:t>（</w:t>
      </w:r>
      <w:r>
        <w:rPr>
          <w:rFonts w:hint="eastAsia" w:ascii="微软雅黑" w:hAnsi="微软雅黑" w:eastAsia="微软雅黑"/>
          <w:b/>
          <w:color w:val="4472C4" w:themeColor="accent5"/>
          <w:sz w:val="44"/>
          <w:szCs w:val="44"/>
          <w:lang w:val="en-US" w:eastAsia="zh-CN"/>
          <w14:textFill>
            <w14:solidFill>
              <w14:schemeClr w14:val="accent5"/>
            </w14:solidFill>
          </w14:textFill>
        </w:rPr>
        <w:t>答题模板</w:t>
      </w:r>
      <w:r>
        <w:rPr>
          <w:rFonts w:hint="eastAsia" w:ascii="微软雅黑" w:hAnsi="微软雅黑" w:eastAsia="微软雅黑"/>
          <w:b/>
          <w:color w:val="4472C4" w:themeColor="accent5"/>
          <w:sz w:val="44"/>
          <w:szCs w:val="44"/>
          <w:lang w:eastAsia="zh-CN"/>
          <w14:textFill>
            <w14:solidFill>
              <w14:schemeClr w14:val="accent5"/>
            </w14:solidFill>
          </w14:textFill>
        </w:rPr>
        <w:t>）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描述地理位置：</w:t>
      </w: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经纬度位置（纬度带、热量带、半球）、海陆位置（沿海、内陆）、相对位置(邻国、临省、方位)、交通位置（交通要道）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如何描述地形特征：</w:t>
      </w:r>
    </w:p>
    <w:p>
      <w:pPr>
        <w:rPr>
          <w:rFonts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(1)地形以xx为主（地形）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(2)地势x高x低（地势）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(3)地势低平，起伏较小；地表崎岖，起伏较大（起伏）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特殊</w:t>
      </w: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：(1)黄土地貌、喀斯特地貌、雅丹地貌、冰川地貌（地貌）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(2)主要地形区分布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(3)海岸线平直/曲折（海岸线）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</w:p>
    <w:p>
      <w:pPr>
        <w:rPr>
          <w:rFonts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3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如何描述</w:t>
      </w:r>
      <w:r>
        <w:rPr>
          <w:rFonts w:hint="eastAsia" w:ascii="微软雅黑" w:hAnsi="微软雅黑" w:eastAsia="微软雅黑"/>
          <w:b/>
          <w:color w:val="1A1A1A"/>
          <w:sz w:val="24"/>
          <w:szCs w:val="24"/>
        </w:rPr>
        <w:t>气候特征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(1)全年高温；夏季高温，冬季温和；冬冷夏热（年气温）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(2)气温年较差大/小（气温年较差）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(3)年降水总量大/小（年降水）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(4)降水季节分配均匀；降水季节分配不均，集中在夏季/夏秋（降水季节变化）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特殊</w:t>
      </w: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：(1)大陆性/海洋性强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（2）雨热同期；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（3）高原区/沙漠区（气温日较差大）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（4）季风区（降水年际变化）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  <w:shd w:val="clear" w:color="auto" w:fill="FFFFFF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如何描述</w:t>
      </w:r>
      <w:r>
        <w:rPr>
          <w:rFonts w:hint="eastAsia" w:ascii="微软雅黑" w:hAnsi="微软雅黑" w:eastAsia="微软雅黑"/>
          <w:b/>
          <w:color w:val="333333"/>
          <w:sz w:val="24"/>
          <w:szCs w:val="24"/>
          <w:shd w:val="clear" w:color="auto" w:fill="FFFFFF"/>
        </w:rPr>
        <w:t>气温特点：</w:t>
      </w:r>
      <w:r>
        <w:rPr>
          <w:rFonts w:hint="eastAsia" w:ascii="微软雅黑" w:hAnsi="微软雅黑" w:eastAsia="微软雅黑"/>
          <w:color w:val="FF0000"/>
          <w:sz w:val="24"/>
          <w:szCs w:val="24"/>
          <w:u w:val="single"/>
          <w:shd w:val="clear" w:color="auto" w:fill="FFFFFF"/>
        </w:rPr>
        <w:t>温度带、年均温、气温年较差大小、日较差大小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5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如何描述</w:t>
      </w:r>
      <w:r>
        <w:rPr>
          <w:rFonts w:hint="eastAsia" w:ascii="微软雅黑" w:hAnsi="微软雅黑" w:eastAsia="微软雅黑"/>
          <w:b/>
          <w:color w:val="333333"/>
          <w:sz w:val="24"/>
          <w:szCs w:val="24"/>
          <w:shd w:val="clear" w:color="auto" w:fill="FFFFFF"/>
        </w:rPr>
        <w:t>降水特点：</w:t>
      </w:r>
      <w:r>
        <w:rPr>
          <w:rFonts w:hint="eastAsia" w:ascii="微软雅黑" w:hAnsi="微软雅黑" w:eastAsia="微软雅黑"/>
          <w:color w:val="FF0000"/>
          <w:sz w:val="24"/>
          <w:szCs w:val="24"/>
          <w:u w:val="single"/>
          <w:shd w:val="clear" w:color="auto" w:fill="FFFFFF"/>
        </w:rPr>
        <w:t>降水总量、降水空间分布和季节变化、水热配合情况、干湿状况: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6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描述河流的水文特征：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（1）流量：大小、季节变化、有无断流（取决于降水特征、雨水补给、河流面积大小）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（2）含沙量：取决于流域的植被状况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（3）结冰期：有无、长短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（4）水位：高低、变化特征（取决于河流补给类型、水利工程、湖泊调蓄作用）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（5）水能：与地形（河流落差大小，流速快慢）、气候（降水量的多少，径流量的大小，蒸发量的大小）有关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7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描述河流的水系特征：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（1）长度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（2）流向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（3）流域面积大小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（4）河道曲直情况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（5）支流多少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（6）河流支流形态（扇形、树枝状、向心状、放射状）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8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影响气温的因素：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（1）纬度（决定因素）：影响太阳高度、昼长、太阳辐射量、气温日较差，年较差（低纬度地区气温日、年较差小于高纬度地区）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（2）地形（高度、地势）：阴坡、阳坡，不同海拔高度的山地、平原、谷地、盆地（如：谷地盆地地形热量不易散失，高大地形对冬季风阻挡，同纬度山地比平原日较差、年较差小等）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（3）海陆位置：海洋性强弱引起气温年较差变化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（4）洋流（暖流：增温增湿；寒流：降温减湿）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（5）天气状况（云雨多的地方气温日、年较差小于云雨少的地方）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（6）下垫面：地面反射率（冰雪反射率大，气温低）；绿地气温日、年较差小于裸地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（7）人类活动：热岛效应、温室效应等</w:t>
      </w:r>
    </w:p>
    <w:p>
      <w:pPr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 xml:space="preserve"> 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9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影响降水的因素：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（1）气候：大气环流（气压带、风带、季风）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（2）地形：迎风坡、背风坡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（3）地势（海拔高度）：降水在一定高度达最大值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（4）海陆位置（距海远近）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（5）洋流（暖流：增温增湿；寒流：降温减湿）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（6）下垫面：湖泊、河流、植被覆盖状况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（7）人类活动；改变下垫面影响降水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10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影响太阳辐射的因素：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（1）纬度（决定正午太阳高度、昼长）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（2）海拔高度（海拔高，空气稀薄，太阳辐射强）（青藏高原）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（3）天气状况（晴天多，太阳辐射丰富）（西北地区）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（4）空气密度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如为什么青藏高原太阳辐射最强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? 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①纬度较低，太阳高度较大；②晴天多；③地势高；④空气稀薄，大气洁净。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>11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>影响日照时间长短的因素</w:t>
      </w:r>
      <w:r>
        <w:rPr>
          <w:rFonts w:ascii="微软雅黑" w:hAnsi="微软雅黑" w:eastAsia="微软雅黑"/>
          <w:b/>
          <w:color w:val="000000"/>
          <w:kern w:val="0"/>
          <w:sz w:val="24"/>
          <w:szCs w:val="24"/>
        </w:rPr>
        <w:t>(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>如重庆市年日照时数仅</w:t>
      </w:r>
      <w:r>
        <w:rPr>
          <w:rFonts w:ascii="微软雅黑" w:hAnsi="微软雅黑" w:eastAsia="微软雅黑"/>
          <w:b/>
          <w:color w:val="000000"/>
          <w:kern w:val="0"/>
          <w:sz w:val="24"/>
          <w:szCs w:val="24"/>
        </w:rPr>
        <w:t>1200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>多小时</w:t>
      </w:r>
      <w:r>
        <w:rPr>
          <w:rFonts w:ascii="微软雅黑" w:hAnsi="微软雅黑" w:eastAsia="微软雅黑"/>
          <w:b/>
          <w:color w:val="000000"/>
          <w:kern w:val="0"/>
          <w:sz w:val="24"/>
          <w:szCs w:val="24"/>
        </w:rPr>
        <w:t xml:space="preserve">) </w:t>
      </w:r>
    </w:p>
    <w:p>
      <w:pPr>
        <w:widowControl/>
        <w:jc w:val="left"/>
        <w:rPr>
          <w:rFonts w:hint="eastAsia" w:ascii="微软雅黑" w:hAnsi="微软雅黑" w:eastAsia="微软雅黑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kern w:val="0"/>
          <w:sz w:val="24"/>
          <w:szCs w:val="24"/>
          <w:u w:val="single"/>
        </w:rPr>
        <w:t>（1）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昼长；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hint="eastAsia" w:ascii="微软雅黑" w:hAnsi="微软雅黑" w:eastAsia="微软雅黑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kern w:val="0"/>
          <w:sz w:val="24"/>
          <w:szCs w:val="24"/>
          <w:u w:val="single"/>
        </w:rPr>
        <w:t>（2）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地势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>(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地势高，日出早，日落晚，日照时间长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>)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；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kern w:val="0"/>
          <w:sz w:val="24"/>
          <w:szCs w:val="24"/>
          <w:u w:val="single"/>
        </w:rPr>
        <w:t>（3）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天气气候状况。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12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影响气温年和日较差的因素及变化规律</w:t>
      </w:r>
      <w:r>
        <w:rPr>
          <w:rFonts w:ascii="微软雅黑" w:hAnsi="微软雅黑" w:eastAsia="微软雅黑"/>
          <w:b/>
          <w:sz w:val="24"/>
          <w:szCs w:val="24"/>
        </w:rPr>
        <w:t xml:space="preserve"> </w:t>
      </w:r>
    </w:p>
    <w:p>
      <w:pPr>
        <w:rPr>
          <w:rFonts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（1）纬度：低纬小，高纬大；</w:t>
      </w:r>
      <w:r>
        <w:rPr>
          <w:rFonts w:ascii="微软雅黑" w:hAnsi="微软雅黑" w:eastAsia="微软雅黑"/>
          <w:color w:val="FF0000"/>
          <w:sz w:val="24"/>
          <w:szCs w:val="24"/>
          <w:u w:val="single"/>
        </w:rPr>
        <w:t xml:space="preserve"> </w:t>
      </w:r>
    </w:p>
    <w:p>
      <w:pPr>
        <w:rPr>
          <w:rFonts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（2）下垫面性质：海洋小于陆地，沿海小于内陆，有植被的小于裸地；</w:t>
      </w:r>
      <w:r>
        <w:rPr>
          <w:rFonts w:ascii="微软雅黑" w:hAnsi="微软雅黑" w:eastAsia="微软雅黑"/>
          <w:color w:val="FF0000"/>
          <w:sz w:val="24"/>
          <w:szCs w:val="24"/>
          <w:u w:val="single"/>
        </w:rPr>
        <w:t xml:space="preserve"> </w:t>
      </w:r>
    </w:p>
    <w:p>
      <w:pPr>
        <w:rPr>
          <w:rFonts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（3）天气状况：云雨多的地方小于云雨少的地方。</w:t>
      </w:r>
      <w:r>
        <w:rPr>
          <w:rFonts w:ascii="微软雅黑" w:hAnsi="微软雅黑" w:eastAsia="微软雅黑"/>
          <w:color w:val="FF0000"/>
          <w:sz w:val="24"/>
          <w:szCs w:val="24"/>
          <w:u w:val="single"/>
        </w:rPr>
        <w:t xml:space="preserve"> </w:t>
      </w:r>
    </w:p>
    <w:p>
      <w:pPr>
        <w:rPr>
          <w:rFonts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气候的海洋性越强、气温年较差越小；气候的大陆性越强、年较差越大</w:t>
      </w:r>
      <w:r>
        <w:rPr>
          <w:rFonts w:ascii="微软雅黑" w:hAnsi="微软雅黑" w:eastAsia="微软雅黑"/>
          <w:color w:val="FF0000"/>
          <w:sz w:val="24"/>
          <w:szCs w:val="24"/>
          <w:u w:val="single"/>
        </w:rPr>
        <w:t xml:space="preserve"> 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13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影响雪线高低的因素：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（1）降水（当地气候特征情况；迎风坡降水多，雪线低）（喜玛拉雅山南坡比北坡雪线低）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（2）气温（阳坡雪线高于阴坡；不同纬度的温度变化、0℃等温线的海拔的高低）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14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影响山地垂直带谱的因素：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（1）纬度：山地所处的纬度越高，带谱越简单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（2）海拔：山地的海拔越高，带谱可能越复杂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（3）热量（即阳坡、阴坡）：影响同一带谱的海拔高度</w:t>
      </w:r>
    </w:p>
    <w:p>
      <w:pPr>
        <w:widowControl/>
        <w:jc w:val="left"/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>15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>卫星发射基地的区位选择</w:t>
      </w:r>
      <w:r>
        <w:rPr>
          <w:rFonts w:ascii="微软雅黑" w:hAnsi="微软雅黑" w:eastAsia="微软雅黑"/>
          <w:b/>
          <w:color w:val="000000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（1）自然因素</w:t>
      </w:r>
      <w:r>
        <w:rPr>
          <w:rFonts w:hint="eastAsia" w:ascii="微软雅黑" w:hAnsi="微软雅黑" w:eastAsia="微软雅黑"/>
          <w:color w:val="FF0000"/>
          <w:kern w:val="0"/>
          <w:sz w:val="24"/>
          <w:szCs w:val="24"/>
          <w:u w:val="single"/>
        </w:rPr>
        <w:t>：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气象条件需要天气晴朗，地球自转的线速度大（取决于纬度和地势），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地形平坦开阔；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（2）人文因素</w:t>
      </w:r>
      <w:r>
        <w:rPr>
          <w:rFonts w:hint="eastAsia" w:ascii="微软雅黑" w:hAnsi="微软雅黑" w:eastAsia="微软雅黑"/>
          <w:color w:val="FF0000"/>
          <w:kern w:val="0"/>
          <w:sz w:val="24"/>
          <w:szCs w:val="24"/>
          <w:u w:val="single"/>
        </w:rPr>
        <w:t>：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地广人稀，交通便利，符合国防安全需要。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16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影响天文台选址因素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（1）自然因素：地势较高，视野开旷；晴朗夜晚多，水汽含量少；大气稳定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（2）人文因素：远离城市和工矿，光源干扰小；交通便利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17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盐场形成的区位条件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（1）气候：气温高、降水少、多风、日照强：有利于蒸发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（2）地形：面积广阔的平坦海滩、淤泥质海岸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18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渔场形成的区位条件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（1）地形：面积广阔的大陆架（阳光直射、光合作用强、饵料丰富）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（2）温带海域：气温变化大、海水上泛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（3）河口处：河流带来丰富的营养盐类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（4）洋流：（交汇流或上升流）海水上泛，带来海底营养盐类，饵料丰富</w:t>
      </w:r>
    </w:p>
    <w:p>
      <w:pPr>
        <w:jc w:val="left"/>
        <w:rPr>
          <w:rFonts w:hint="eastAsia" w:ascii="微软雅黑" w:hAnsi="微软雅黑" w:eastAsia="微软雅黑"/>
          <w:b/>
          <w:color w:val="00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19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影响湖泊盐度因素</w:t>
      </w:r>
    </w:p>
    <w:p>
      <w:pPr>
        <w:rPr>
          <w:rFonts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（1）气候因素：降水量和蒸发量关系，</w:t>
      </w:r>
      <w:r>
        <w:rPr>
          <w:rFonts w:ascii="微软雅黑" w:hAnsi="微软雅黑" w:eastAsia="微软雅黑"/>
          <w:color w:val="FF0000"/>
          <w:sz w:val="24"/>
          <w:szCs w:val="24"/>
          <w:u w:val="single"/>
        </w:rPr>
        <w:t>降水量大于蒸发量，盐度较低</w:t>
      </w: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，</w:t>
      </w:r>
      <w:r>
        <w:rPr>
          <w:rFonts w:ascii="微软雅黑" w:hAnsi="微软雅黑" w:eastAsia="微软雅黑"/>
          <w:color w:val="FF0000"/>
          <w:sz w:val="24"/>
          <w:szCs w:val="24"/>
          <w:u w:val="single"/>
        </w:rPr>
        <w:t>反之较高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</w:t>
      </w:r>
      <w:r>
        <w:rPr>
          <w:rFonts w:ascii="微软雅黑" w:hAnsi="微软雅黑" w:eastAsia="微软雅黑"/>
          <w:color w:val="FF0000"/>
          <w:sz w:val="24"/>
          <w:szCs w:val="24"/>
          <w:u w:val="single"/>
        </w:rPr>
        <w:t>河流径流注入</w:t>
      </w: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量和含盐量（气候变化、人类活动、岩石土壤盐度）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（3）湖泊类型：内流湖湖水只进不出，湖水盐分积累，盐度升高；外流湖湖水有进有出，湖水盐分积累少。</w:t>
      </w:r>
    </w:p>
    <w:p>
      <w:pPr>
        <w:jc w:val="left"/>
        <w:rPr>
          <w:rFonts w:hint="eastAsia" w:ascii="微软雅黑" w:hAnsi="微软雅黑" w:eastAsia="微软雅黑"/>
          <w:b/>
          <w:color w:val="00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20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凌汛的形成条件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（1）河流有一定的结冰期；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（2）河流的流向从低纬度流向高纬度；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（3）河道形态呈上宽下窄；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（4）发生的时间是结冰和融冰期。</w:t>
      </w:r>
    </w:p>
    <w:p>
      <w:pPr>
        <w:jc w:val="left"/>
        <w:rPr>
          <w:rFonts w:hint="eastAsia" w:ascii="微软雅黑" w:hAnsi="微软雅黑" w:eastAsia="微软雅黑"/>
          <w:b/>
          <w:color w:val="00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21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湿地沼泽的形成条件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（1）降水较为丰沛，地表有多条径流汇集；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（2）气温较低,蒸发微弱；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（3）地势低平,排水不畅；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（4）地下有隔水层或冻土，不利于地表水下渗</w:t>
      </w:r>
    </w:p>
    <w:p>
      <w:pPr>
        <w:jc w:val="left"/>
        <w:rPr>
          <w:rFonts w:hint="eastAsia" w:ascii="微软雅黑" w:hAnsi="微软雅黑" w:eastAsia="微软雅黑"/>
          <w:b/>
          <w:color w:val="00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22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河流含沙量大小的影响因素</w:t>
      </w:r>
    </w:p>
    <w:p>
      <w:pPr>
        <w:jc w:val="left"/>
        <w:rPr>
          <w:rFonts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（1）植被覆盖率。森林覆盖率差则含沙量高，反之则低。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（2）土质。土质松则含沙量高，反正则低。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（3）降雨强度。降雨强度大则含沙量高，反之则低。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（4）地势。地势落差大，流速快则含沙量高，地势平缓，流速慢则含沙量低。</w:t>
      </w:r>
    </w:p>
    <w:p>
      <w:pPr>
        <w:jc w:val="left"/>
        <w:rPr>
          <w:rFonts w:hint="eastAsia" w:ascii="微软雅黑" w:hAnsi="微软雅黑" w:eastAsia="微软雅黑"/>
          <w:b/>
          <w:color w:val="00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24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影响水体结冰的因素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（1）气温高低（零度以下），气温越低，结冰期越长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（2）水体盐度：盐度高，不易结冰，反之则易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（3）水体流动性：流动性强不易冰，反之则易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（4）水域封闭性：水域封闭，流动性差，易结冰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（5）风力：薄冰是吹大风不易结冰，厚冰是吹大风加剧结冰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（6）水域面积和水深：水域大且深，不易结冰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（7）有地热（温泉），不易结冰</w:t>
      </w:r>
    </w:p>
    <w:p>
      <w:pPr>
        <w:jc w:val="left"/>
        <w:rPr>
          <w:rFonts w:hint="eastAsia" w:ascii="微软雅黑" w:hAnsi="微软雅黑" w:eastAsia="微软雅黑"/>
          <w:b/>
          <w:color w:val="00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27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坡向与植被的关系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（1）在热量充足区域，水分是决定因素。同海拔迎风坡植被好于背风坡（乞力马扎罗）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（2）热量不足区域，水热组合是决定因素。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 xml:space="preserve">  a．水分充足，两坡热量差异大，同海拔阳坡植被好于阴坡（阿尔卑斯山）</w:t>
      </w:r>
    </w:p>
    <w:p>
      <w:pPr>
        <w:ind w:firstLine="180" w:firstLineChars="100"/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b．水分充足，两坡热量差异不大，同海拔背风坡植被好于迎风坡（武夷山）</w:t>
      </w:r>
    </w:p>
    <w:p>
      <w:pPr>
        <w:ind w:firstLine="90" w:firstLineChars="50"/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c．水分不足，降水较多的迎风坡植被好于背风坡（天山）</w:t>
      </w:r>
    </w:p>
    <w:p>
      <w:pPr>
        <w:jc w:val="left"/>
        <w:rPr>
          <w:rFonts w:hint="eastAsia" w:ascii="微软雅黑" w:hAnsi="微软雅黑" w:eastAsia="微软雅黑"/>
          <w:b/>
          <w:color w:val="00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28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红树林的生态作用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（1）维护生物多样性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（2）防风消浪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（3）促淤保滩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（4）固岸护堤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（5）净化海水和空气</w:t>
      </w:r>
    </w:p>
    <w:p>
      <w:pPr>
        <w:jc w:val="left"/>
        <w:rPr>
          <w:rFonts w:hint="eastAsia" w:ascii="微软雅黑" w:hAnsi="微软雅黑" w:eastAsia="微软雅黑"/>
          <w:b/>
          <w:color w:val="00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29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  <w:shd w:val="clear" w:color="auto" w:fill="FFFFFF"/>
        </w:rPr>
        <w:t>生物多样性的影响因素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（1）水热组合：高温多雨区域，生物丰富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（2）自然环境复杂：气候、地形、水域复杂多样地区，生物丰富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（3）环境变迁和突发事件（冰期、全球变暖、陨石撞击、火山喷发）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（4）天敌和外来物种干扰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（5）人类活动的破坏和干扰</w:t>
      </w:r>
    </w:p>
    <w:p>
      <w:pPr>
        <w:jc w:val="left"/>
        <w:rPr>
          <w:rFonts w:hint="eastAsia" w:ascii="微软雅黑" w:hAnsi="微软雅黑" w:eastAsia="微软雅黑"/>
          <w:b/>
          <w:color w:val="00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30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  <w:lang w:eastAsia="zh-CN"/>
        </w:rPr>
        <w:t>、</w:t>
      </w:r>
      <w:r>
        <w:rPr>
          <w:rFonts w:ascii="Verdana" w:hAnsi="Verdana" w:cs="宋体"/>
          <w:b/>
          <w:bCs/>
          <w:color w:val="000000"/>
          <w:kern w:val="36"/>
          <w:sz w:val="24"/>
          <w:szCs w:val="24"/>
        </w:rPr>
        <w:t xml:space="preserve"> </w:t>
      </w:r>
      <w:r>
        <w:rPr>
          <w:rFonts w:ascii="微软雅黑" w:hAnsi="微软雅黑" w:eastAsia="微软雅黑"/>
          <w:b/>
          <w:color w:val="000000"/>
          <w:sz w:val="24"/>
          <w:szCs w:val="24"/>
        </w:rPr>
        <w:t>河口三角洲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、冲积岛</w:t>
      </w:r>
      <w:r>
        <w:rPr>
          <w:rFonts w:ascii="微软雅黑" w:hAnsi="微软雅黑" w:eastAsia="微软雅黑"/>
          <w:b/>
          <w:color w:val="000000"/>
          <w:sz w:val="24"/>
          <w:szCs w:val="24"/>
        </w:rPr>
        <w:t>的成因及条件</w:t>
      </w:r>
    </w:p>
    <w:p>
      <w:pPr>
        <w:jc w:val="left"/>
        <w:rPr>
          <w:rFonts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</w:t>
      </w:r>
      <w:r>
        <w:rPr>
          <w:rFonts w:ascii="微软雅黑" w:hAnsi="微软雅黑" w:eastAsia="微软雅黑"/>
          <w:color w:val="FF0000"/>
          <w:sz w:val="24"/>
          <w:szCs w:val="24"/>
          <w:u w:val="single"/>
        </w:rPr>
        <w:t>河流挟带大量的泥沙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</w:t>
      </w:r>
      <w:r>
        <w:rPr>
          <w:rFonts w:ascii="微软雅黑" w:hAnsi="微软雅黑" w:eastAsia="微软雅黑"/>
          <w:color w:val="FF0000"/>
          <w:sz w:val="24"/>
          <w:szCs w:val="24"/>
          <w:u w:val="single"/>
        </w:rPr>
        <w:t>泥沙沉积。( ①河流动力减弱,流速变缓。如：河口地势低平、海潮的顶托等; ②入海口的海底坡度平缓; ③入海口的潮差小，潮流的搬运能力弱。)</w:t>
      </w:r>
    </w:p>
    <w:p>
      <w:pPr>
        <w:jc w:val="left"/>
        <w:rPr>
          <w:rFonts w:hint="eastAsia" w:ascii="微软雅黑" w:hAnsi="微软雅黑" w:eastAsia="微软雅黑"/>
          <w:b/>
          <w:color w:val="00000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31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影响土壤肥力的因素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（1）养分因素：土壤矿物质及有机质的数量和组成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（2）物理因素：土壤的质地结构、孔隙度、水分和温度状况等。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（3）化学因素：酸碱度、含盐量、有毒物质的含量。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（4）生物因素 ：微生物及其生理活性</w:t>
      </w:r>
    </w:p>
    <w:p>
      <w:pPr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32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影响水生生物生长的因素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（1）盐度：淡水、咸水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（2）水温：冷水、温水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（3）饵料和营养物质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（4）阳光和含氧量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（5）水质和水量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（6）天敌和人类干扰</w:t>
      </w:r>
    </w:p>
    <w:p>
      <w:pPr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33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Style w:val="22"/>
          <w:rFonts w:hint="eastAsia" w:ascii="微软雅黑" w:hAnsi="微软雅黑" w:eastAsia="微软雅黑"/>
          <w:b/>
          <w:bCs/>
          <w:sz w:val="24"/>
          <w:szCs w:val="24"/>
        </w:rPr>
        <w:t>影响蒸发量的因素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（1）温度：温度越高,蒸发速度越快,反之越慢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（2）风速：风速越大,蒸发越快,反之越慢</w:t>
      </w:r>
    </w:p>
    <w:p>
      <w:pPr>
        <w:jc w:val="left"/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（3）湿度：气候干旱，降水少，空气干燥，蒸发强，反之弱</w:t>
      </w:r>
    </w:p>
    <w:p>
      <w:pPr>
        <w:jc w:val="lef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（4）水体表面积：水体面积越大就蒸发的越多</w:t>
      </w:r>
    </w:p>
    <w:p>
      <w:pPr>
        <w:jc w:val="center"/>
        <w:rPr>
          <w:rFonts w:hint="eastAsia" w:ascii="微软雅黑" w:hAnsi="微软雅黑" w:eastAsia="微软雅黑"/>
          <w:b/>
          <w:color w:val="4472C4" w:themeColor="accent5"/>
          <w:sz w:val="44"/>
          <w:szCs w:val="44"/>
          <w:lang w:val="en-US" w:eastAsia="zh-CN"/>
          <w14:textFill>
            <w14:solidFill>
              <w14:schemeClr w14:val="accent5"/>
            </w14:solidFill>
          </w14:textFill>
        </w:rPr>
      </w:pPr>
    </w:p>
    <w:p>
      <w:pPr>
        <w:jc w:val="center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color w:val="4472C4" w:themeColor="accent5"/>
          <w:sz w:val="44"/>
          <w:szCs w:val="44"/>
          <w:lang w:val="en-US" w:eastAsia="zh-CN"/>
          <w14:textFill>
            <w14:solidFill>
              <w14:schemeClr w14:val="accent5"/>
            </w14:solidFill>
          </w14:textFill>
        </w:rPr>
        <w:t>二、人文地理（答题模板）</w:t>
      </w:r>
    </w:p>
    <w:p>
      <w:pPr>
        <w:rPr>
          <w:rFonts w:hint="eastAsia"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农业区位因素分析：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自然因素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 xml:space="preserve">： 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 xml:space="preserve"> (1)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气候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：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光照、热量、降水、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风、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昼夜温差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、生长周期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（2）地形：地形类型、海拔及相对高差、坡向和坡度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（3）土壤：酸碱性、肥力、土层厚度、质地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（4）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水源（灌溉水源）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社会经济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因素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：1.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市场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2.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交通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3.国家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政策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4.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劳动力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（数量、素质、价格）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5.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科技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：机械、化肥、良种、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保鲜、冷藏技术</w:t>
      </w:r>
    </w:p>
    <w:p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2</w:t>
      </w: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工业区位因素和工业发展条件分析：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1.地理位置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2.资源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因素：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原料、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矿产、能源、土地、水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3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.交通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运输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4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.市场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因素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5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.劳动力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因素：数量、素质、价格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6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.政策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因素：国家、地区政策扶持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7.科技与信息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8．历史 ：开发历史、工业基础、农业基础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9.基础设施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10.个人喜好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</w:pPr>
    </w:p>
    <w:p>
      <w:pPr>
        <w:rPr>
          <w:rFonts w:ascii="微软雅黑" w:hAnsi="微软雅黑" w:eastAsia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>3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>城市区位因素分析：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自然因素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：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地形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、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气候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、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河流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、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资源条件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社会经济因素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：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交通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、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政治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、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宗教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、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科技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、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旅游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>4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>交通运输线路的选线原则：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</w:pPr>
      <w:r>
        <w:rPr>
          <w:rFonts w:ascii="微软雅黑" w:hAnsi="微软雅黑" w:eastAsia="微软雅黑"/>
          <w:b/>
          <w:bCs/>
          <w:color w:val="000000"/>
          <w:sz w:val="24"/>
          <w:szCs w:val="24"/>
        </w:rPr>
        <w:t>自然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>方面：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1.地形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：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a.平坦：对选择限制少；</w:t>
      </w:r>
    </w:p>
    <w:p>
      <w:pPr>
        <w:ind w:firstLine="720" w:firstLineChars="400"/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b.起伏大：若需开山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、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筑洞、架桥，工程难度大，若沿等高线延伸，延长里程；</w:t>
      </w:r>
    </w:p>
    <w:p>
      <w:pPr>
        <w:ind w:firstLine="720" w:firstLineChars="400"/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c.河流湍急：不利航运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2.地质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：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a.喀斯特地貌：防塌陷、渗漏；</w:t>
      </w:r>
    </w:p>
    <w:p>
      <w:pPr>
        <w:ind w:firstLine="720" w:firstLineChars="400"/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b.地质不稳定：加固地基、避开断层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3.气候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：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a.公路、铁路：防暴雨、洪涝、冻土、泥石流；</w:t>
      </w:r>
    </w:p>
    <w:p>
      <w:pPr>
        <w:ind w:firstLine="720" w:firstLineChars="400"/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b.水运、航空：防大雾、大风</w:t>
      </w:r>
    </w:p>
    <w:p>
      <w:pPr>
        <w:rPr>
          <w:rFonts w:ascii="微软雅黑" w:hAnsi="微软雅黑" w:eastAsia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4.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土地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：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少占耕地，尤其是良田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</w:pPr>
      <w:r>
        <w:rPr>
          <w:rFonts w:ascii="微软雅黑" w:hAnsi="微软雅黑" w:eastAsia="微软雅黑"/>
          <w:b/>
          <w:bCs/>
          <w:color w:val="000000"/>
          <w:sz w:val="24"/>
          <w:szCs w:val="24"/>
        </w:rPr>
        <w:t>社会经济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>方面：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1.人口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：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尽量多地通过居民点、铁路车站、码头等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，使更多人受益。</w:t>
      </w: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＜适用于：地方公路＞）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2.里程和运营时间：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尽量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修筑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桥梁、隧道，缩短里程，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以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节省运营时间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；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适当照顾沿线重要经济点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。（适用于：国道、高速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）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3.其他：尽量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远离重要文物古迹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、注意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生态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环境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保护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5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交通线路修筑的积极意义：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1.完善了当地的交通网络，使交通便利通达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 xml:space="preserve">2.加快了物资流通，促进当地经济发展 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3.政治：巩固国防、保持稳定、促进区域繁荣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6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工业区经济综合整治措施：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1.调整工业布局，发展新兴工业及第三产业，改造传统产业，保证各业平衡发展，促进经济结构多样化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2.因地制宜，合理开发各类资源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3.消除污染，整治美化环境；搞好区域规划，加强生态建设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4.发展交通，完善交通网络</w:t>
      </w:r>
    </w:p>
    <w:p>
      <w:pPr>
        <w:rPr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5.发展科技和教育，提高生产水平，繁荣经济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7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农业可持续发展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1.调整农业结构：变单一种植业为多种农业形式(农林牧副渔)共同发展。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2.合理利用耕地，提高利用率。保护耕地。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3.退耕还林还草，防止生态环境破坏。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4.加大科技投入，改良品种，提高单产量，提高产品质量。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5.延长产业链，进行农产品深加工，增加就业机会，扩大产品种类。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6.创造品牌，开拓市场，加强基础设施建设、拓宽销售渠道。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>8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>农作物生长的有利条件</w:t>
      </w:r>
    </w:p>
    <w:p>
      <w:pPr>
        <w:numPr>
          <w:ilvl w:val="0"/>
          <w:numId w:val="1"/>
        </w:num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若题干给出农作物每年什么时候播种、生长、采摘</w:t>
      </w:r>
    </w:p>
    <w:p>
      <w:pPr>
        <w:numPr>
          <w:ilvl w:val="0"/>
          <w:numId w:val="2"/>
        </w:num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播种期，气温回升快。温度高，利于播种</w:t>
      </w:r>
    </w:p>
    <w:p>
      <w:pPr>
        <w:numPr>
          <w:ilvl w:val="0"/>
          <w:numId w:val="2"/>
        </w:num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生长期光热充足，昼夜温差大，降水适中，有利于生长</w:t>
      </w:r>
    </w:p>
    <w:p>
      <w:pPr>
        <w:numPr>
          <w:ilvl w:val="0"/>
          <w:numId w:val="2"/>
        </w:num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成熟期晴天多，利于采摘（具体作物，具体对待）</w:t>
      </w:r>
    </w:p>
    <w:p>
      <w:pPr>
        <w:numPr>
          <w:ilvl w:val="0"/>
          <w:numId w:val="3"/>
        </w:num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没有给出农作物每年什么时候播种、生长、采摘</w:t>
      </w:r>
    </w:p>
    <w:p>
      <w:pPr>
        <w:numPr>
          <w:ilvl w:val="0"/>
          <w:numId w:val="4"/>
        </w:num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地形平坦，便于种植</w:t>
      </w:r>
    </w:p>
    <w:p>
      <w:pPr>
        <w:numPr>
          <w:ilvl w:val="0"/>
          <w:numId w:val="4"/>
        </w:num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光照充足，利于生长</w:t>
      </w:r>
    </w:p>
    <w:p>
      <w:pPr>
        <w:numPr>
          <w:ilvl w:val="0"/>
          <w:numId w:val="4"/>
        </w:num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有山地阻挡冷空气，少受冻害</w:t>
      </w:r>
    </w:p>
    <w:p>
      <w:pPr>
        <w:numPr>
          <w:ilvl w:val="0"/>
          <w:numId w:val="4"/>
        </w:num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靠近水源，便于灌溉</w:t>
      </w:r>
    </w:p>
    <w:p>
      <w:pPr>
        <w:numPr>
          <w:ilvl w:val="0"/>
          <w:numId w:val="4"/>
        </w:num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土层深厚疏松，利于根系生长</w:t>
      </w:r>
    </w:p>
    <w:p>
      <w:pPr>
        <w:numPr>
          <w:ilvl w:val="0"/>
          <w:numId w:val="4"/>
        </w:num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土壤肥沃（具体作物，具体对待）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9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港口建设的区位条件：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「自然条件（决定港口位置）」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1.水域条件：港阔水深、海湾（等深线密集，有利于停泊靠岸避风）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2.筑港条件：陆地地质稳定、地形平坦（有利于建港）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3.结冰期：影响通航时间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「社会经济条件（影响港口兴衰）」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1.经济腹地条件：经济腹地是否广阔、客货流量大小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2.城市依托（为港口提供人力物力财力的支持）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3. 交通便利：加强与其他区域联系，扩大经济腹地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10</w:t>
      </w: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汽车站选址的区位条件：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hint="eastAsia"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kern w:val="0"/>
          <w:sz w:val="24"/>
          <w:szCs w:val="24"/>
          <w:u w:val="single"/>
        </w:rPr>
        <w:t>1.路况：周围道路</w:t>
      </w:r>
      <w:r>
        <w:rPr>
          <w:rFonts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  <w:t>宽</w:t>
      </w:r>
      <w:r>
        <w:rPr>
          <w:rFonts w:hint="eastAsia"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  <w:t>阔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hint="eastAsia" w:ascii="微软雅黑" w:hAnsi="微软雅黑" w:eastAsia="微软雅黑" w:cs="宋体"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kern w:val="0"/>
          <w:sz w:val="24"/>
          <w:szCs w:val="24"/>
          <w:u w:val="single"/>
        </w:rPr>
        <w:t>2.</w:t>
      </w:r>
      <w:r>
        <w:rPr>
          <w:rFonts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  <w:t>与市内</w:t>
      </w:r>
      <w:r>
        <w:rPr>
          <w:rFonts w:hint="eastAsia"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  <w:t>外</w:t>
      </w:r>
      <w:r>
        <w:rPr>
          <w:rFonts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  <w:t>交通联系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hint="eastAsia"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kern w:val="0"/>
          <w:sz w:val="24"/>
          <w:szCs w:val="24"/>
          <w:u w:val="single"/>
        </w:rPr>
        <w:t>3.</w:t>
      </w:r>
      <w:r>
        <w:rPr>
          <w:rFonts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  <w:t>工程量</w:t>
      </w:r>
      <w:r>
        <w:rPr>
          <w:rFonts w:hint="eastAsia"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  <w:t>大小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11</w:t>
      </w: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航空港选址的区位条件：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「自然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条件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」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hint="eastAsia" w:ascii="微软雅黑" w:hAnsi="微软雅黑" w:eastAsia="微软雅黑" w:cs="宋体"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kern w:val="0"/>
          <w:sz w:val="24"/>
          <w:szCs w:val="24"/>
          <w:u w:val="single"/>
        </w:rPr>
        <w:t>1.</w:t>
      </w:r>
      <w:r>
        <w:rPr>
          <w:rFonts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  <w:t>地形</w:t>
      </w:r>
      <w:r>
        <w:rPr>
          <w:rFonts w:hint="eastAsia"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  <w:t>：</w:t>
      </w:r>
      <w:r>
        <w:rPr>
          <w:rFonts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  <w:t>有平坦开阔、坡度适当的地形，以保证排水；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hint="eastAsia" w:ascii="微软雅黑" w:hAnsi="微软雅黑" w:eastAsia="微软雅黑" w:cs="宋体"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kern w:val="0"/>
          <w:sz w:val="24"/>
          <w:szCs w:val="24"/>
          <w:u w:val="single"/>
        </w:rPr>
        <w:t>2.</w:t>
      </w:r>
      <w:r>
        <w:rPr>
          <w:rFonts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  <w:t>地质：有良好的地质条件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kern w:val="0"/>
          <w:sz w:val="24"/>
          <w:szCs w:val="24"/>
          <w:u w:val="single"/>
        </w:rPr>
        <w:t>3.</w:t>
      </w:r>
      <w:r>
        <w:rPr>
          <w:rFonts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  <w:t>气候：少云雾。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「社会经济条件」</w:t>
      </w:r>
    </w:p>
    <w:p>
      <w:pPr>
        <w:rPr>
          <w:rFonts w:hint="eastAsia"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kern w:val="0"/>
          <w:sz w:val="24"/>
          <w:szCs w:val="24"/>
          <w:u w:val="single"/>
        </w:rPr>
        <w:t>1.</w:t>
      </w:r>
      <w:r>
        <w:rPr>
          <w:rFonts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  <w:t>交通</w:t>
      </w:r>
      <w:r>
        <w:rPr>
          <w:rFonts w:hint="eastAsia"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  <w:t>条件：</w:t>
      </w:r>
      <w:r>
        <w:rPr>
          <w:rFonts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  <w:t>与市内有便利的交通联系。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kern w:val="0"/>
          <w:sz w:val="24"/>
          <w:szCs w:val="24"/>
          <w:u w:val="single"/>
        </w:rPr>
        <w:t>2.</w:t>
      </w:r>
      <w:r>
        <w:rPr>
          <w:rFonts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  <w:t>经济</w:t>
      </w:r>
      <w:r>
        <w:rPr>
          <w:rFonts w:hint="eastAsia"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  <w:t>：</w:t>
      </w:r>
      <w:r>
        <w:rPr>
          <w:rFonts w:ascii="微软雅黑" w:hAnsi="微软雅黑" w:eastAsia="微软雅黑" w:cs="Arial"/>
          <w:bCs/>
          <w:color w:val="FF0000"/>
          <w:kern w:val="0"/>
          <w:sz w:val="24"/>
          <w:szCs w:val="24"/>
          <w:u w:val="single"/>
        </w:rPr>
        <w:t>建在经济发达的地区。</w:t>
      </w:r>
    </w:p>
    <w:p>
      <w:pP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</w:pPr>
    </w:p>
    <w:p>
      <w:pP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12.经济活动选址的区位条件：</w:t>
      </w:r>
    </w:p>
    <w:p>
      <w:pPr>
        <w:numPr>
          <w:ilvl w:val="0"/>
          <w:numId w:val="5"/>
        </w:numPr>
        <w:rPr>
          <w:rFonts w:hint="eastAsia" w:ascii="微软雅黑" w:hAnsi="微软雅黑" w:eastAsia="微软雅黑" w:cs="宋体"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bCs/>
          <w:color w:val="FF0000"/>
          <w:kern w:val="0"/>
          <w:sz w:val="24"/>
          <w:szCs w:val="24"/>
          <w:u w:val="single"/>
        </w:rPr>
        <w:t>靠近原料地，节约运输成本</w:t>
      </w:r>
    </w:p>
    <w:p>
      <w:pPr>
        <w:numPr>
          <w:ilvl w:val="0"/>
          <w:numId w:val="5"/>
        </w:numPr>
        <w:rPr>
          <w:rFonts w:hint="eastAsia" w:ascii="微软雅黑" w:hAnsi="微软雅黑" w:eastAsia="微软雅黑" w:cs="宋体"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bCs/>
          <w:color w:val="FF0000"/>
          <w:kern w:val="0"/>
          <w:sz w:val="24"/>
          <w:szCs w:val="24"/>
          <w:u w:val="single"/>
        </w:rPr>
        <w:t>劳动力廉价丰富</w:t>
      </w:r>
    </w:p>
    <w:p>
      <w:pPr>
        <w:numPr>
          <w:ilvl w:val="0"/>
          <w:numId w:val="5"/>
        </w:numPr>
        <w:rPr>
          <w:rFonts w:hint="eastAsia" w:ascii="微软雅黑" w:hAnsi="微软雅黑" w:eastAsia="微软雅黑" w:cs="宋体"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bCs/>
          <w:color w:val="FF0000"/>
          <w:kern w:val="0"/>
          <w:sz w:val="24"/>
          <w:szCs w:val="24"/>
          <w:u w:val="single"/>
        </w:rPr>
        <w:t>交通便利</w:t>
      </w:r>
    </w:p>
    <w:p>
      <w:pPr>
        <w:numPr>
          <w:ilvl w:val="0"/>
          <w:numId w:val="5"/>
        </w:numPr>
        <w:rPr>
          <w:rFonts w:hint="eastAsia" w:ascii="微软雅黑" w:hAnsi="微软雅黑" w:eastAsia="微软雅黑" w:cs="宋体"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bCs/>
          <w:color w:val="FF0000"/>
          <w:kern w:val="0"/>
          <w:sz w:val="24"/>
          <w:szCs w:val="24"/>
          <w:u w:val="single"/>
        </w:rPr>
        <w:t>水源充足</w:t>
      </w:r>
    </w:p>
    <w:p>
      <w:pPr>
        <w:numPr>
          <w:ilvl w:val="0"/>
          <w:numId w:val="5"/>
        </w:numPr>
        <w:rPr>
          <w:rFonts w:hint="eastAsia" w:ascii="微软雅黑" w:hAnsi="微软雅黑" w:eastAsia="微软雅黑" w:cs="宋体"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bCs/>
          <w:color w:val="FF0000"/>
          <w:kern w:val="0"/>
          <w:sz w:val="24"/>
          <w:szCs w:val="24"/>
          <w:u w:val="single"/>
        </w:rPr>
        <w:t>地租便宜</w:t>
      </w:r>
    </w:p>
    <w:p>
      <w:pPr>
        <w:numPr>
          <w:ilvl w:val="0"/>
          <w:numId w:val="5"/>
        </w:numPr>
        <w:rPr>
          <w:rFonts w:hint="eastAsia" w:ascii="微软雅黑" w:hAnsi="微软雅黑" w:eastAsia="微软雅黑" w:cs="宋体"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bCs/>
          <w:color w:val="FF0000"/>
          <w:kern w:val="0"/>
          <w:sz w:val="24"/>
          <w:szCs w:val="24"/>
          <w:u w:val="single"/>
        </w:rPr>
        <w:t>政策支持</w:t>
      </w:r>
    </w:p>
    <w:p>
      <w:pPr>
        <w:numPr>
          <w:ilvl w:val="0"/>
          <w:numId w:val="5"/>
        </w:numPr>
        <w:rPr>
          <w:rFonts w:hint="eastAsia" w:ascii="微软雅黑" w:hAnsi="微软雅黑" w:eastAsia="微软雅黑" w:cs="宋体"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bCs/>
          <w:color w:val="FF0000"/>
          <w:kern w:val="0"/>
          <w:sz w:val="24"/>
          <w:szCs w:val="24"/>
          <w:u w:val="single"/>
        </w:rPr>
        <w:t>基础配套设施完善</w:t>
      </w:r>
    </w:p>
    <w:p>
      <w:pPr>
        <w:numPr>
          <w:ilvl w:val="0"/>
          <w:numId w:val="5"/>
        </w:numPr>
        <w:rPr>
          <w:rFonts w:hint="eastAsia" w:ascii="微软雅黑" w:hAnsi="微软雅黑" w:eastAsia="微软雅黑" w:cs="宋体"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bCs/>
          <w:color w:val="FF0000"/>
          <w:kern w:val="0"/>
          <w:sz w:val="24"/>
          <w:szCs w:val="24"/>
          <w:u w:val="single"/>
        </w:rPr>
        <w:t>环境优美</w:t>
      </w:r>
    </w:p>
    <w:p>
      <w:pPr>
        <w:rPr>
          <w:rFonts w:hint="eastAsia" w:ascii="微软雅黑" w:hAnsi="微软雅黑" w:eastAsia="微软雅黑"/>
          <w:b/>
          <w:bCs/>
          <w:sz w:val="24"/>
          <w:szCs w:val="24"/>
          <w:u w:val="double"/>
        </w:rPr>
      </w:pPr>
    </w:p>
    <w:p>
      <w:pPr>
        <w:jc w:val="center"/>
        <w:rPr>
          <w:rFonts w:hint="eastAsia" w:ascii="微软雅黑" w:hAnsi="微软雅黑" w:eastAsia="微软雅黑"/>
          <w:b/>
          <w:color w:val="4472C4" w:themeColor="accent5"/>
          <w:sz w:val="44"/>
          <w:szCs w:val="4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/>
          <w:b/>
          <w:color w:val="4472C4" w:themeColor="accent5"/>
          <w:sz w:val="44"/>
          <w:szCs w:val="44"/>
          <w:lang w:val="en-US" w:eastAsia="zh-CN"/>
          <w14:textFill>
            <w14:solidFill>
              <w14:schemeClr w14:val="accent5"/>
            </w14:solidFill>
          </w14:textFill>
        </w:rPr>
        <w:t>三、原因分析类问题（答题模板）</w:t>
      </w:r>
    </w:p>
    <w:p>
      <w:pPr>
        <w:rPr>
          <w:rFonts w:hint="eastAsia" w:ascii="微软雅黑" w:hAnsi="微软雅黑" w:eastAsia="微软雅黑"/>
          <w:b/>
          <w:bCs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1.河流洪涝灾害的成因：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「自然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原因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」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（1）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水系特征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：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a.流域广，支流多；</w:t>
      </w:r>
    </w:p>
    <w:p>
      <w:pPr>
        <w:ind w:firstLine="1080" w:firstLineChars="600"/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b.含沙量大；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（2）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水文特征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：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a.流经湿润地区，降水丰沛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；</w:t>
      </w:r>
    </w:p>
    <w:p>
      <w:pPr>
        <w:ind w:firstLine="1080" w:firstLineChars="600"/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b.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干流汛期长，水量大。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（3）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气候特征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：该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年份气候异常，流域内普降暴雨，造成洪水泛滥。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「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人为原因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」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（1）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植被破坏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：a.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过度砍伐，植被破坏严重，水土流失加剧，造成流域涵养水源、调节径流、削峰补枯能力降低；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b.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泥沙入江、淤积抬高河床，使河道的泄洪能力降低。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（2）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围湖造田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：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泥沙淤积导致湖泊萎缩，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湖泊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调蓄洪峰能力下降。</w:t>
      </w:r>
    </w:p>
    <w:p>
      <w:pPr>
        <w:rPr>
          <w:rFonts w:hint="eastAsia" w:ascii="微软雅黑" w:hAnsi="微软雅黑" w:eastAsia="微软雅黑"/>
          <w:b/>
          <w:bCs/>
          <w:sz w:val="24"/>
          <w:szCs w:val="24"/>
        </w:rPr>
      </w:pPr>
    </w:p>
    <w:p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2</w:t>
      </w: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某地区缺水原因的分析：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「自然原因」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1.气候：降水较少或不充沛、蒸发量大、季节分配不均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2.河流：地表径流量较少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「人为原因」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1.用水量大：人口稠密、工农业发达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2.利用不合理：利用率低、污染浪费严重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</w:p>
    <w:p>
      <w:pPr>
        <w:jc w:val="center"/>
        <w:rPr>
          <w:rFonts w:hint="eastAsia" w:ascii="微软雅黑" w:hAnsi="微软雅黑" w:eastAsia="微软雅黑"/>
          <w:b/>
          <w:color w:val="4472C4" w:themeColor="accent5"/>
          <w:sz w:val="44"/>
          <w:szCs w:val="4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/>
          <w:b/>
          <w:color w:val="4472C4" w:themeColor="accent5"/>
          <w:sz w:val="44"/>
          <w:szCs w:val="44"/>
          <w:lang w:val="en-US" w:eastAsia="zh-CN"/>
          <w14:textFill>
            <w14:solidFill>
              <w14:schemeClr w14:val="accent5"/>
            </w14:solidFill>
          </w14:textFill>
        </w:rPr>
        <w:t>四、价值作用类问题（答题模板）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评价河流的航运价值：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「自然条件」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1.地形：平坦，流经平原，水流平缓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2.气候：降水丰富均匀，河流流量大，季节变化小</w:t>
      </w: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 xml:space="preserve">, 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冰期短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3.河道：宽阔平直，水深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「社会经济条件」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流域内人口多，经济发达，联系密集，运输量大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水库的作用：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1.调节气候，改善生态环境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2.有利于发展水产养殖业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3.有利于发展旅游业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4.具有防洪作用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5.具有发电价值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6.具有灌溉功能</w:t>
      </w:r>
    </w:p>
    <w:p>
      <w:pP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7.提高航运价值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3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自然界中森林的作用：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 xml:space="preserve">1.调节气候       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 xml:space="preserve">2繁衍物种，维护生物多样性  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3保持水土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4.防风固沙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5.涵养水源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6.净化空气，美化环境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7.稳定大气成分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 xml:space="preserve">8.吸烟除尘 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 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</w:p>
    <w:p>
      <w:pPr>
        <w:jc w:val="center"/>
        <w:rPr>
          <w:rFonts w:hint="eastAsia" w:ascii="微软雅黑" w:hAnsi="微软雅黑" w:eastAsia="微软雅黑"/>
          <w:b/>
          <w:color w:val="4472C4" w:themeColor="accent5"/>
          <w:sz w:val="44"/>
          <w:szCs w:val="4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/>
          <w:b/>
          <w:color w:val="4472C4" w:themeColor="accent5"/>
          <w:sz w:val="44"/>
          <w:szCs w:val="44"/>
          <w:lang w:val="en-US" w:eastAsia="zh-CN"/>
          <w14:textFill>
            <w14:solidFill>
              <w14:schemeClr w14:val="accent5"/>
            </w14:solidFill>
          </w14:textFill>
        </w:rPr>
        <w:t>五、方法措施类问题（答题模板）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河流的治理原则、措施：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（1）治理原则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上游：调洪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中游：分洪、蓄洪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下游：泄洪、束水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（2）治理措施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上游：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修水库、植树造林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中游：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修水库，修建分洪、蓄洪工程</w:t>
      </w:r>
    </w:p>
    <w:p>
      <w:pP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4"/>
          <w:u w:val="single"/>
        </w:rPr>
        <w:t>下游：</w:t>
      </w:r>
      <w:r>
        <w:rPr>
          <w:rFonts w:ascii="微软雅黑" w:hAnsi="微软雅黑" w:eastAsia="微软雅黑"/>
          <w:bCs/>
          <w:color w:val="FF0000"/>
          <w:sz w:val="24"/>
          <w:szCs w:val="24"/>
          <w:u w:val="single"/>
        </w:rPr>
        <w:t>加固大堤，清淤疏浚河道，开挖河道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缺乏水资源的解决措施：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color w:val="FF0000"/>
          <w:sz w:val="24"/>
          <w:szCs w:val="24"/>
          <w:u w:val="single"/>
        </w:rPr>
        <w:t>1.开源：跨流域调水、修建水库、沿海地区的海水淡化</w:t>
      </w: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，以</w:t>
      </w:r>
      <w:r>
        <w:rPr>
          <w:rFonts w:ascii="微软雅黑" w:hAnsi="微软雅黑" w:eastAsia="微软雅黑"/>
          <w:color w:val="FF0000"/>
          <w:sz w:val="24"/>
          <w:szCs w:val="24"/>
          <w:u w:val="single"/>
        </w:rPr>
        <w:t>提高供水能力</w:t>
      </w:r>
    </w:p>
    <w:p>
      <w:pP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ascii="微软雅黑" w:hAnsi="微软雅黑" w:eastAsia="微软雅黑"/>
          <w:color w:val="FF0000"/>
          <w:sz w:val="24"/>
          <w:szCs w:val="24"/>
          <w:u w:val="single"/>
        </w:rPr>
        <w:t>2.节流：减少水污染、减少浪费、提高工农业水资源利用率、限制高耗能水工业发展、发展节水农业（如：喷灌滴灌）、制定法律法规，提高人们节水意识、实行水价调节</w:t>
      </w:r>
    </w:p>
    <w:p>
      <w:pPr>
        <w:rPr>
          <w:rFonts w:ascii="微软雅黑" w:hAnsi="微软雅黑" w:eastAsia="微软雅黑"/>
          <w:color w:val="FF0000"/>
          <w:sz w:val="24"/>
          <w:szCs w:val="24"/>
          <w:u w:val="single"/>
        </w:rPr>
      </w:pPr>
    </w:p>
    <w:p>
      <w:pPr>
        <w:jc w:val="center"/>
        <w:rPr>
          <w:rFonts w:hint="eastAsia" w:ascii="微软雅黑" w:hAnsi="微软雅黑" w:eastAsia="微软雅黑"/>
          <w:b/>
          <w:color w:val="4472C4" w:themeColor="accent5"/>
          <w:sz w:val="44"/>
          <w:szCs w:val="4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/>
          <w:b/>
          <w:color w:val="4472C4" w:themeColor="accent5"/>
          <w:sz w:val="44"/>
          <w:szCs w:val="44"/>
          <w:lang w:val="en-US" w:eastAsia="zh-CN"/>
          <w14:textFill>
            <w14:solidFill>
              <w14:schemeClr w14:val="accent5"/>
            </w14:solidFill>
          </w14:textFill>
        </w:rPr>
        <w:t xml:space="preserve">六、生态环境问题（答题模板） </w:t>
      </w:r>
    </w:p>
    <w:p>
      <w:pPr>
        <w:widowControl/>
        <w:jc w:val="left"/>
        <w:rPr>
          <w:rFonts w:ascii="微软雅黑" w:hAnsi="微软雅黑" w:eastAsia="微软雅黑"/>
          <w:b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/>
          <w:b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>、水土流失问题</w:t>
      </w:r>
      <w:r>
        <w:rPr>
          <w:rFonts w:ascii="微软雅黑" w:hAnsi="微软雅黑" w:eastAsia="微软雅黑"/>
          <w:b/>
          <w:color w:val="000000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hint="eastAsia" w:ascii="微软雅黑" w:hAnsi="微软雅黑" w:eastAsia="微软雅黑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典型地区：黄土高原</w:t>
      </w:r>
    </w:p>
    <w:p>
      <w:pPr>
        <w:widowControl/>
        <w:jc w:val="left"/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产生的原因：（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>1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）自然原因：①季风气候降水集中，夏季多暴雨；②地表植被稀少；③黄土土质疏松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（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>2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）人为原因：①植被的破坏；②不合理的耕作制度（轮荒）；③开矿。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治理的措施：①压缩农业用地，扩大林、草种植面积；②植树造林；③小流域综合治理。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ascii="微软雅黑" w:hAnsi="微软雅黑" w:eastAsia="微软雅黑"/>
          <w:b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/>
          <w:b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>、荒漠化问题</w:t>
      </w:r>
      <w:r>
        <w:rPr>
          <w:rFonts w:ascii="微软雅黑" w:hAnsi="微软雅黑" w:eastAsia="微软雅黑"/>
          <w:b/>
          <w:color w:val="000000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典型的地区：西北地区（新疆、青海、内蒙古等地）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产生的原因：（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>1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）自然原因：①处于内陆地区，降水少；②全球变暖，蒸发旺盛；③鼠害、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蝗害。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（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>2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）人为原因：①过度放牧、过度樵采、过度开垦；②水资源的不合理利用；③交通线等工程建设保护不当。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治理措施：制定草场保护的法律、法规，加强管理；控制载畜量；营造“三北防护林”建设；退耕还林、还牧；建设人工草场；推广轮牧；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ascii="微软雅黑" w:hAnsi="微软雅黑" w:eastAsia="微软雅黑"/>
          <w:b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/>
          <w:b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>、干旱缺水问题</w:t>
      </w:r>
      <w:r>
        <w:rPr>
          <w:rFonts w:ascii="微软雅黑" w:hAnsi="微软雅黑" w:eastAsia="微软雅黑"/>
          <w:b/>
          <w:color w:val="000000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我国典型地区：华北地区、西北、长江中下游地区。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例如华北地区：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产生原因：（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>1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）自然原因：①温带季风气候，全年降水少，河流径流量小；②降水季节分配不均、年际变化大；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（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>2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）人为原因：①人口稠密、工农业发达，需水量大；②水污染严重；③浪费多，利用率低。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hint="eastAsia" w:ascii="微软雅黑" w:hAnsi="微软雅黑" w:eastAsia="微软雅黑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拓展思考：华北春旱原因：①春季气温回升快，蒸发较强②夏季风弱，雨季未到③春耕需水量大，冬小麦返青用水大。</w:t>
      </w:r>
    </w:p>
    <w:p>
      <w:pPr>
        <w:widowControl/>
        <w:jc w:val="left"/>
        <w:rPr>
          <w:rFonts w:hint="eastAsia" w:ascii="微软雅黑" w:hAnsi="微软雅黑" w:eastAsia="微软雅黑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东北地区为何没有形成春旱：①春季气温回升慢，蒸发较弱②有春季季节性积雪融水补给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长江中下游伏旱：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>7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、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>8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月受副高控制，降水少</w:t>
      </w:r>
    </w:p>
    <w:p>
      <w:pPr>
        <w:widowControl/>
        <w:jc w:val="left"/>
        <w:rPr>
          <w:rFonts w:hint="eastAsia" w:ascii="微软雅黑" w:hAnsi="微软雅黑" w:eastAsia="微软雅黑"/>
          <w:color w:val="FF0000"/>
          <w:kern w:val="0"/>
          <w:sz w:val="24"/>
          <w:szCs w:val="24"/>
          <w:u w:val="single"/>
        </w:rPr>
      </w:pP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广东冬旱：①冬季盛行大陆风，降水少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②冬季气温较高，蒸发较强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③工农业发达，需水量大等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沙特阿拉伯干旱：热带沙漠气候，终年受副高控制，降水少）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ascii="微软雅黑" w:hAnsi="微软雅黑" w:eastAsia="微软雅黑"/>
          <w:b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/>
          <w:b/>
          <w:color w:val="000000"/>
          <w:kern w:val="0"/>
          <w:sz w:val="24"/>
          <w:szCs w:val="24"/>
        </w:rPr>
        <w:t>4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>、土壤盐碱化</w:t>
      </w:r>
      <w:r>
        <w:rPr>
          <w:rFonts w:ascii="微软雅黑" w:hAnsi="微软雅黑" w:eastAsia="微软雅黑"/>
          <w:b/>
          <w:color w:val="000000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我国典型地区：黄淮海平原、宁夏平原、河套平原、河西走廊等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hint="eastAsia" w:ascii="微软雅黑" w:hAnsi="微软雅黑" w:eastAsia="微软雅黑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华北平原盐碱化原因：（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>1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）自然原因：①地形低洼；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②春秋季节干旱，蒸发量旺盛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③土壤中盐分向地表积聚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④碱性土壤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（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>2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）人为原因：不合理的灌溉（只灌不排、大水漫灌）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> </w:t>
      </w:r>
    </w:p>
    <w:p>
      <w:pPr>
        <w:widowControl/>
        <w:jc w:val="left"/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/>
          <w:b/>
          <w:color w:val="000000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>、地面下沉、沿海地区盐碱化</w:t>
      </w:r>
      <w:r>
        <w:rPr>
          <w:rFonts w:ascii="微软雅黑" w:hAnsi="微软雅黑" w:eastAsia="微软雅黑"/>
          <w:b/>
          <w:color w:val="000000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我国典型地区：北方广大地区和南方城市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产生的原因：过度抽取地下水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治理措施：①控制抽取地下水；②实行雨季回灌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ascii="微软雅黑" w:hAnsi="微软雅黑" w:eastAsia="微软雅黑"/>
          <w:b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/>
          <w:b/>
          <w:color w:val="000000"/>
          <w:kern w:val="0"/>
          <w:sz w:val="24"/>
          <w:szCs w:val="24"/>
        </w:rPr>
        <w:t>6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>、赤潮</w:t>
      </w:r>
      <w:r>
        <w:rPr>
          <w:rFonts w:ascii="微软雅黑" w:hAnsi="微软雅黑" w:eastAsia="微软雅黑"/>
          <w:b/>
          <w:color w:val="000000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我国典型地区：珠江口、杭州湾、渤海等，尤其以夏季为盛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产生的原因：（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>1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）自然原因：①气温高；②静水；③静风；④海域相对封闭。（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>2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）人为原因：①沿岸地区人口稠密、经济发达，排入海洋的工业和生活污水多；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②农业生产过程中大量使用化肥、农药；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u w:val="single"/>
        </w:rPr>
        <w:t>③由于海洋开发程度高和养殖业规模的扩大，严重的污染了养殖水域。</w:t>
      </w:r>
      <w:r>
        <w:rPr>
          <w:rFonts w:ascii="微软雅黑" w:hAnsi="微软雅黑" w:eastAsia="微软雅黑"/>
          <w:color w:val="FF0000"/>
          <w:kern w:val="0"/>
          <w:sz w:val="24"/>
          <w:szCs w:val="24"/>
          <w:u w:val="single"/>
        </w:rPr>
        <w:t xml:space="preserve"> </w:t>
      </w:r>
    </w:p>
    <w:p>
      <w:pPr>
        <w:rPr>
          <w:color w:val="FF0000"/>
          <w:sz w:val="24"/>
          <w:szCs w:val="24"/>
          <w:u w:val="single"/>
        </w:rPr>
      </w:pPr>
    </w:p>
    <w:p>
      <w:pPr>
        <w:spacing w:after="0"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684655" cy="2227580"/>
            <wp:effectExtent l="0" t="0" r="10795" b="1270"/>
            <wp:docPr id="5" name="图片 5" descr="高频考试库 -- 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高频考试库 -- 公众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020" w:right="1266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阿里巴巴普惠体 R">
    <w:altName w:val="Microsoft JhengHei 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6"/>
    <w:family w:val="auto"/>
    <w:pitch w:val="default"/>
    <w:sig w:usb0="800002A7" w:usb1="28CF4400" w:usb2="00000016" w:usb3="00000000" w:csb0="00100009" w:csb1="00000000"/>
  </w:font>
  <w:font w:name="MS Mincho">
    <w:altName w:val="Tenshin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Tenshin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ＭＳ 明朝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-744855</wp:posOffset>
          </wp:positionH>
          <wp:positionV relativeFrom="paragraph">
            <wp:posOffset>-546100</wp:posOffset>
          </wp:positionV>
          <wp:extent cx="7573010" cy="10706100"/>
          <wp:effectExtent l="0" t="0" r="8890" b="0"/>
          <wp:wrapNone/>
          <wp:docPr id="8" name="图片 8" descr="C:\Users\45055\Desktop\123456-word背景---   高频考试库.jpg123456-word背景---   高频考试库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C:\Users\45055\Desktop\123456-word背景---   高频考试库.jpg123456-word背景---   高频考试库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010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75DB4"/>
    <w:multiLevelType w:val="singleLevel"/>
    <w:tmpl w:val="59E75DB4"/>
    <w:lvl w:ilvl="0" w:tentative="0">
      <w:start w:val="1"/>
      <w:numFmt w:val="chineseCounting"/>
      <w:suff w:val="nothing"/>
      <w:lvlText w:val="%1．"/>
      <w:lvlJc w:val="left"/>
    </w:lvl>
  </w:abstractNum>
  <w:abstractNum w:abstractNumId="1">
    <w:nsid w:val="59E75DDE"/>
    <w:multiLevelType w:val="singleLevel"/>
    <w:tmpl w:val="59E75DDE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E75E4E"/>
    <w:multiLevelType w:val="singleLevel"/>
    <w:tmpl w:val="59E75E4E"/>
    <w:lvl w:ilvl="0" w:tentative="0">
      <w:start w:val="2"/>
      <w:numFmt w:val="chineseCounting"/>
      <w:suff w:val="nothing"/>
      <w:lvlText w:val="%1．"/>
      <w:lvlJc w:val="left"/>
    </w:lvl>
  </w:abstractNum>
  <w:abstractNum w:abstractNumId="3">
    <w:nsid w:val="59E75EC5"/>
    <w:multiLevelType w:val="singleLevel"/>
    <w:tmpl w:val="59E75EC5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9E764A5"/>
    <w:multiLevelType w:val="singleLevel"/>
    <w:tmpl w:val="59E764A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dit="forms" w:enforcement="1" w:cryptProviderType="rsaFull" w:cryptAlgorithmClass="hash" w:cryptAlgorithmType="typeAny" w:cryptAlgorithmSid="4" w:cryptSpinCount="0" w:hash="E10A+0Kiyq1QgzuO3uzj+lU33Z8=" w:salt="JaAU+iVwhmOL/ockIliAQ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0C973D0"/>
    <w:rsid w:val="00FE38EC"/>
    <w:rsid w:val="02C727EB"/>
    <w:rsid w:val="06043E9E"/>
    <w:rsid w:val="074C6320"/>
    <w:rsid w:val="081C3914"/>
    <w:rsid w:val="08730E67"/>
    <w:rsid w:val="0A033680"/>
    <w:rsid w:val="0A157CFC"/>
    <w:rsid w:val="0A8B6398"/>
    <w:rsid w:val="0B132B9B"/>
    <w:rsid w:val="0B6E5916"/>
    <w:rsid w:val="0BC33770"/>
    <w:rsid w:val="0D6F122A"/>
    <w:rsid w:val="0E176739"/>
    <w:rsid w:val="0F79251D"/>
    <w:rsid w:val="11DE3DDB"/>
    <w:rsid w:val="12307DC9"/>
    <w:rsid w:val="12372F05"/>
    <w:rsid w:val="13BB2A3A"/>
    <w:rsid w:val="13E764E9"/>
    <w:rsid w:val="15A53AAB"/>
    <w:rsid w:val="18A921E8"/>
    <w:rsid w:val="1B31210C"/>
    <w:rsid w:val="1D480820"/>
    <w:rsid w:val="1EBD562A"/>
    <w:rsid w:val="1F4E188E"/>
    <w:rsid w:val="203C5B8B"/>
    <w:rsid w:val="21B42691"/>
    <w:rsid w:val="235979ED"/>
    <w:rsid w:val="247022A7"/>
    <w:rsid w:val="24D6044A"/>
    <w:rsid w:val="25E67599"/>
    <w:rsid w:val="25EC2454"/>
    <w:rsid w:val="26C10B23"/>
    <w:rsid w:val="26CD578F"/>
    <w:rsid w:val="27435A51"/>
    <w:rsid w:val="27C22E19"/>
    <w:rsid w:val="281D5576"/>
    <w:rsid w:val="28A006AE"/>
    <w:rsid w:val="297B66A3"/>
    <w:rsid w:val="297D1125"/>
    <w:rsid w:val="2B180454"/>
    <w:rsid w:val="2BE468D2"/>
    <w:rsid w:val="2F2E0132"/>
    <w:rsid w:val="31CD2AE7"/>
    <w:rsid w:val="32DA2B85"/>
    <w:rsid w:val="33D91C17"/>
    <w:rsid w:val="348079F5"/>
    <w:rsid w:val="34AC2E87"/>
    <w:rsid w:val="36146F36"/>
    <w:rsid w:val="36162937"/>
    <w:rsid w:val="3901057E"/>
    <w:rsid w:val="3936311C"/>
    <w:rsid w:val="3B1A34E1"/>
    <w:rsid w:val="3BA3595A"/>
    <w:rsid w:val="3DE9514C"/>
    <w:rsid w:val="3F145B79"/>
    <w:rsid w:val="41165F1C"/>
    <w:rsid w:val="433504EC"/>
    <w:rsid w:val="43362BE2"/>
    <w:rsid w:val="448C3FE1"/>
    <w:rsid w:val="44FA56C5"/>
    <w:rsid w:val="463B22BD"/>
    <w:rsid w:val="467369A1"/>
    <w:rsid w:val="469D0882"/>
    <w:rsid w:val="469F311A"/>
    <w:rsid w:val="479C5E2E"/>
    <w:rsid w:val="499F2116"/>
    <w:rsid w:val="4AE32B2E"/>
    <w:rsid w:val="4BCA47E6"/>
    <w:rsid w:val="4BFC604B"/>
    <w:rsid w:val="4C1A32B7"/>
    <w:rsid w:val="4E345BD4"/>
    <w:rsid w:val="501E4FD5"/>
    <w:rsid w:val="51F36142"/>
    <w:rsid w:val="52E93989"/>
    <w:rsid w:val="544E68FB"/>
    <w:rsid w:val="54FF10E6"/>
    <w:rsid w:val="554364D7"/>
    <w:rsid w:val="56935448"/>
    <w:rsid w:val="58AB1524"/>
    <w:rsid w:val="58BD134A"/>
    <w:rsid w:val="58C552AA"/>
    <w:rsid w:val="59E8660E"/>
    <w:rsid w:val="5ACB7C5C"/>
    <w:rsid w:val="5BAA350B"/>
    <w:rsid w:val="5F8852CC"/>
    <w:rsid w:val="5F91403E"/>
    <w:rsid w:val="5FD2625A"/>
    <w:rsid w:val="60213E7A"/>
    <w:rsid w:val="611431FC"/>
    <w:rsid w:val="62142BC8"/>
    <w:rsid w:val="63952BB5"/>
    <w:rsid w:val="63F2017C"/>
    <w:rsid w:val="657A59E6"/>
    <w:rsid w:val="65D64A4A"/>
    <w:rsid w:val="665D0041"/>
    <w:rsid w:val="67694C5E"/>
    <w:rsid w:val="67B851C1"/>
    <w:rsid w:val="68B95597"/>
    <w:rsid w:val="6A153169"/>
    <w:rsid w:val="6B07083C"/>
    <w:rsid w:val="6D535020"/>
    <w:rsid w:val="70CA0531"/>
    <w:rsid w:val="71025602"/>
    <w:rsid w:val="712D088B"/>
    <w:rsid w:val="71AE2CAB"/>
    <w:rsid w:val="72007D93"/>
    <w:rsid w:val="727D5888"/>
    <w:rsid w:val="72992D0F"/>
    <w:rsid w:val="74550B86"/>
    <w:rsid w:val="75784615"/>
    <w:rsid w:val="7A911108"/>
    <w:rsid w:val="7B682754"/>
    <w:rsid w:val="7C790BCC"/>
    <w:rsid w:val="7C9C690A"/>
    <w:rsid w:val="7D5960D1"/>
    <w:rsid w:val="7E1352F2"/>
    <w:rsid w:val="7E6A112B"/>
    <w:rsid w:val="7EFB3080"/>
    <w:rsid w:val="7F741121"/>
    <w:rsid w:val="7FEB0E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8"/>
      <w:ind w:right="612"/>
      <w:jc w:val="center"/>
      <w:outlineLvl w:val="1"/>
    </w:pPr>
    <w:rPr>
      <w:rFonts w:ascii="宋体" w:hAnsi="宋体" w:eastAsia="宋体" w:cs="宋体"/>
      <w:b/>
      <w:bCs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right="613"/>
      <w:jc w:val="center"/>
      <w:outlineLvl w:val="2"/>
    </w:pPr>
    <w:rPr>
      <w:rFonts w:ascii="宋体" w:hAnsi="宋体" w:eastAsia="宋体" w:cs="宋体"/>
      <w:b/>
      <w:bCs/>
      <w:sz w:val="44"/>
      <w:szCs w:val="44"/>
    </w:rPr>
  </w:style>
  <w:style w:type="paragraph" w:styleId="4">
    <w:name w:val="heading 3"/>
    <w:basedOn w:val="1"/>
    <w:next w:val="1"/>
    <w:qFormat/>
    <w:uiPriority w:val="1"/>
    <w:pPr>
      <w:spacing w:before="66"/>
      <w:ind w:left="600"/>
      <w:outlineLvl w:val="3"/>
    </w:pPr>
    <w:rPr>
      <w:rFonts w:ascii="宋体" w:hAnsi="宋体" w:eastAsia="宋体" w:cs="宋体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600"/>
    </w:pPr>
    <w:rPr>
      <w:rFonts w:ascii="宋体" w:hAnsi="宋体" w:eastAsia="宋体" w:cs="宋体"/>
      <w:sz w:val="24"/>
      <w:szCs w:val="24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lang w:bidi="ar-SA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2583AD"/>
      <w:u w:val="none"/>
    </w:rPr>
  </w:style>
  <w:style w:type="table" w:styleId="16">
    <w:name w:val="Table Grid"/>
    <w:basedOn w:val="15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8">
    <w:name w:val="apple-converted-space"/>
    <w:basedOn w:val="11"/>
    <w:qFormat/>
    <w:uiPriority w:val="0"/>
  </w:style>
  <w:style w:type="paragraph" w:customStyle="1" w:styleId="19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List Paragraph"/>
    <w:basedOn w:val="1"/>
    <w:qFormat/>
    <w:uiPriority w:val="1"/>
    <w:pPr>
      <w:ind w:left="600"/>
    </w:pPr>
    <w:rPr>
      <w:rFonts w:ascii="宋体" w:hAnsi="宋体" w:eastAsia="宋体" w:cs="宋体"/>
    </w:rPr>
  </w:style>
  <w:style w:type="paragraph" w:customStyle="1" w:styleId="21">
    <w:name w:val="Table Paragraph"/>
    <w:basedOn w:val="1"/>
    <w:qFormat/>
    <w:uiPriority w:val="1"/>
    <w:pPr>
      <w:spacing w:before="176"/>
      <w:ind w:left="107"/>
    </w:pPr>
    <w:rPr>
      <w:rFonts w:ascii="宋体" w:hAnsi="宋体" w:eastAsia="宋体" w:cs="宋体"/>
    </w:rPr>
  </w:style>
  <w:style w:type="character" w:customStyle="1" w:styleId="22">
    <w:name w:val="ask-titl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19</Pages>
  <Words>6490</Words>
  <Characters>6629</Characters>
  <Lines>0</Lines>
  <Paragraphs>0</Paragraphs>
  <ScaleCrop>false</ScaleCrop>
  <LinksUpToDate>false</LinksUpToDate>
  <CharactersWithSpaces>36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2022-09-16T20:46:12Z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2F5C10E226304EC38B2914652375AD12</vt:lpwstr>
  </property>
</Properties>
</file>