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72"/>
          <w:szCs w:val="72"/>
          <w:lang w:val="en-US" w:eastAsia="zh-CN"/>
        </w:rPr>
        <w:t>八</w:t>
      </w:r>
      <w:r>
        <w:rPr>
          <w:rFonts w:hint="default" w:ascii="微软雅黑" w:hAnsi="微软雅黑" w:eastAsia="微软雅黑" w:cs="微软雅黑"/>
          <w:b/>
          <w:bCs/>
          <w:color w:val="auto"/>
          <w:sz w:val="72"/>
          <w:szCs w:val="72"/>
          <w:lang w:val="en-US" w:eastAsia="zh-CN"/>
        </w:rPr>
        <w:t>年级上册</w:t>
      </w:r>
      <w:r>
        <w:rPr>
          <w:rFonts w:hint="eastAsia" w:ascii="微软雅黑" w:hAnsi="微软雅黑" w:eastAsia="微软雅黑" w:cs="微软雅黑"/>
          <w:b/>
          <w:bCs/>
          <w:color w:val="auto"/>
          <w:sz w:val="72"/>
          <w:szCs w:val="72"/>
          <w:lang w:val="en-US" w:eastAsia="zh-CN"/>
        </w:rPr>
        <w:t xml:space="preserve"> 语文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  <w:t xml:space="preserve"> 《昆虫记》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72"/>
          <w:szCs w:val="72"/>
          <w:lang w:val="en-US" w:eastAsia="zh-CN"/>
        </w:rPr>
        <w:t>高频考点</w:t>
      </w:r>
      <w:r>
        <w:rPr>
          <w:rFonts w:hint="eastAsia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0070C0"/>
          <w:sz w:val="72"/>
          <w:szCs w:val="72"/>
          <w:lang w:val="en-US" w:eastAsia="zh-CN"/>
        </w:rPr>
        <w:t>答案</w:t>
      </w:r>
      <w:r>
        <w:rPr>
          <w:rFonts w:hint="default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  <w:t>（抢分）</w:t>
      </w:r>
      <w:r>
        <w:rPr>
          <w:rFonts w:hint="default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（一定要注意红字内容！）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/>
          <w:color w:val="D82821"/>
          <w:spacing w:val="23"/>
          <w:kern w:val="0"/>
          <w:sz w:val="28"/>
          <w:szCs w:val="28"/>
        </w:rPr>
      </w:pPr>
    </w:p>
    <w:p>
      <w:pPr>
        <w:widowControl/>
        <w:spacing w:line="480" w:lineRule="atLeast"/>
        <w:ind w:firstLine="652" w:firstLineChars="200"/>
        <w:jc w:val="center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  <w:t>一、作者简介</w:t>
      </w:r>
    </w:p>
    <w:p>
      <w:pPr>
        <w:widowControl/>
        <w:spacing w:line="480" w:lineRule="atLeast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D82821"/>
          <w:spacing w:val="23"/>
          <w:kern w:val="0"/>
          <w:sz w:val="28"/>
          <w:szCs w:val="28"/>
        </w:rPr>
        <w:t>法布尔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  <w:t>法国昆虫学家，动物行为学家，文学家。他是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第一位在自然环境中研究昆虫的科学家</w:t>
      </w:r>
      <w:r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  <w:t>，他以毕生的时间与精力，仔细观察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昆虫的生活和它们为生存、繁衍所进行的斗争</w:t>
      </w:r>
      <w:r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  <w:t>，然后将其观察所得写成详细确切的笔记，最后编写成巨著《昆虫记》。《昆虫记》的成功为他赢得了“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昆虫界的荷马</w:t>
      </w:r>
      <w:r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  <w:t>”以及“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科学界诗人</w:t>
      </w:r>
      <w:r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  <w:t>”的美名。</w:t>
      </w:r>
    </w:p>
    <w:p>
      <w:pPr>
        <w:widowControl/>
        <w:spacing w:line="480" w:lineRule="atLeast"/>
        <w:ind w:firstLine="652" w:firstLineChars="200"/>
        <w:jc w:val="center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  <w:t>、昆虫万象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color w:val="auto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3"/>
          <w:kern w:val="0"/>
          <w:sz w:val="28"/>
          <w:szCs w:val="28"/>
        </w:rPr>
        <w:t>1.部分昆虫的概括介绍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①瓢虫——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花园中的“淑女”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②蜣螂——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粪球引出的故事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③萤——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星光灿烂萤火虫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④蝉——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为自己歌唱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⑤螳螂——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美丽的“杀手”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⑥蚱蜢——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“小鬼”恩布沙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⑦蚂蚁——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神奇的记忆力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⑧蟋蟀——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田园中的提琴家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⑨孔雀蝶——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大自然的舞姬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⑩松毛虫——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工作并幸福着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⑪绿蝇——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新陈代谢的工作者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⑫豌豆象——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尽忠职守的税务官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auto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3"/>
          <w:kern w:val="0"/>
          <w:sz w:val="28"/>
          <w:szCs w:val="28"/>
        </w:rPr>
        <w:t>2.经典情节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①蝉在地下“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潜伏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”四年，才钻出地面，在阳光下歌唱五个星期。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②蟋蟀善于建造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巢穴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，管理家务。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③蜘蛛在捕获食物、编制“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罗网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”方面独具才能。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④螳螂善于利用“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心理战术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”制服敌人。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⑤樵叶蜂能够不凭借任何工具“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剪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”下精确的圆叶片来做巢穴的盖子。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⑥两只塔蓝图拉毒蛛惊心动魄的厮杀。</w:t>
      </w:r>
    </w:p>
    <w:p>
      <w:pPr>
        <w:widowControl/>
        <w:spacing w:line="480" w:lineRule="atLeast"/>
        <w:ind w:firstLine="652" w:firstLineChars="200"/>
        <w:jc w:val="left"/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</w:pPr>
    </w:p>
    <w:p>
      <w:pPr>
        <w:widowControl/>
        <w:spacing w:line="480" w:lineRule="atLeast"/>
        <w:ind w:firstLine="652" w:firstLineChars="200"/>
        <w:jc w:val="center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  <w:t>、作品梗概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D82821"/>
          <w:spacing w:val="23"/>
          <w:kern w:val="0"/>
          <w:sz w:val="28"/>
          <w:szCs w:val="28"/>
        </w:rPr>
        <w:t>《昆虫记》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又称《昆虫世界》或《昆虫的故事》，共有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十册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，每册包含若干章，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每章详细、深刻地描绘一种或几种昆虫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，如蜘蛛、蜜蜂、螳螂、蝎子、蝉等。它揭示了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昆虫鲜为人知的生活和习性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，使人们得以了解昆虫的本能、习性及劳动、婚恋、繁衍和死亡等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生活情景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；还记载着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法布尔痴迷昆虫研究的动因、生平抱负、知识背景、生活状况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等等内容。作者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将昆虫的多彩生活与自己的人生感悟融为一体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，用人性去看待昆虫，字里行间都透露出作者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对生命的尊敬与热爱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spacing w:line="480" w:lineRule="atLeast"/>
        <w:ind w:firstLine="652" w:firstLineChars="200"/>
        <w:jc w:val="center"/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  <w:t>作品主题</w:t>
      </w:r>
    </w:p>
    <w:p>
      <w:pPr>
        <w:widowControl/>
        <w:numPr>
          <w:ilvl w:val="0"/>
          <w:numId w:val="0"/>
        </w:numPr>
        <w:spacing w:line="480" w:lineRule="atLeast"/>
        <w:jc w:val="both"/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</w:pP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b/>
          <w:bCs/>
          <w:color w:val="auto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3"/>
          <w:kern w:val="0"/>
          <w:sz w:val="28"/>
          <w:szCs w:val="28"/>
        </w:rPr>
        <w:t>1.《昆虫记》蕴含着一种</w:t>
      </w:r>
      <w:r>
        <w:rPr>
          <w:rFonts w:hint="eastAsia" w:ascii="微软雅黑" w:hAnsi="微软雅黑" w:eastAsia="微软雅黑" w:cs="微软雅黑"/>
          <w:b/>
          <w:bCs/>
          <w:color w:val="C00000"/>
          <w:spacing w:val="23"/>
          <w:kern w:val="0"/>
          <w:sz w:val="28"/>
          <w:szCs w:val="28"/>
          <w:u w:val="single"/>
        </w:rPr>
        <w:t>求真求实</w:t>
      </w:r>
      <w:r>
        <w:rPr>
          <w:rFonts w:hint="eastAsia" w:ascii="微软雅黑" w:hAnsi="微软雅黑" w:eastAsia="微软雅黑" w:cs="微软雅黑"/>
          <w:b/>
          <w:bCs/>
          <w:color w:val="auto"/>
          <w:spacing w:val="23"/>
          <w:kern w:val="0"/>
          <w:sz w:val="28"/>
          <w:szCs w:val="28"/>
        </w:rPr>
        <w:t>的科学精神。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法布尔就是在这种精神的指导下，成为第一位深入田野在自然环境中研究昆虫的科学家。在荒石园中，他几十年如一日，对昆虫进行细致的观察与实验，真实地记录下昆虫的本能与习性，获得了很多新发现，填补了当时昆虫学的很多空白。他尤其善于观察昆虫的活动特点，最终赢得“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动物心理学的先驱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”的称号。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color w:val="auto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3"/>
          <w:kern w:val="0"/>
          <w:sz w:val="28"/>
          <w:szCs w:val="28"/>
        </w:rPr>
        <w:t>2.《昆虫记》洋溢着</w:t>
      </w:r>
      <w:r>
        <w:rPr>
          <w:rFonts w:hint="eastAsia" w:ascii="微软雅黑" w:hAnsi="微软雅黑" w:eastAsia="微软雅黑" w:cs="微软雅黑"/>
          <w:b/>
          <w:bCs/>
          <w:color w:val="C00000"/>
          <w:spacing w:val="23"/>
          <w:kern w:val="0"/>
          <w:sz w:val="28"/>
          <w:szCs w:val="28"/>
          <w:u w:val="single"/>
        </w:rPr>
        <w:t>对生命的关爱之情和对自然万物的赞美之情。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法布尔的观察研究是严谨的，他的著作是严密自成系统的，但绝不是呆板冷酷的。他曾声称，自己对昆虫解剖学没有太大兴趣，平生酷爱的是“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u w:val="single"/>
        </w:rPr>
        <w:t>情感昆虫学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”。他尊重这些可爱的小生命，以人类的情感去关爱这些虫类。正是这种对于生命的尊重与热爱，才使《昆虫记》这部科学著作有了灵魂。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</w:pPr>
    </w:p>
    <w:p>
      <w:pPr>
        <w:widowControl/>
        <w:spacing w:line="480" w:lineRule="atLeast"/>
        <w:ind w:firstLine="652" w:firstLineChars="200"/>
        <w:jc w:val="center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  <w:t>、艺术特色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23"/>
          <w:kern w:val="0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  <w:t>.《昆虫记》是法布尔的传世佳作，亦是一部不朽的世界名著。它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熔作者毕生的研究成果和人生感悟于一炉</w:t>
      </w:r>
      <w:r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  <w:t>，将昆虫世界化作供人类获得知识、趣味、美感和思想的美文。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b w:val="0"/>
          <w:bCs w:val="0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</w:rPr>
        <w:t>行文</w:t>
      </w:r>
      <w:r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  <w:t>生动活泼，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</w:rPr>
        <w:t>语调</w:t>
      </w:r>
      <w:r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  <w:t>轻松诙谐、通俗易懂、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</w:rPr>
        <w:t>生动有趣</w:t>
      </w:r>
      <w:r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  <w:t>，充满了盎然的情趣。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b w:val="0"/>
          <w:bCs w:val="0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</w:rPr>
        <w:t>内容兼具人文精神</w:t>
      </w:r>
      <w:r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  <w:t>，人性与虫性交融，知识、趣味、美感、思想相得益彰。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  <w:t>4.《昆虫记》融合了科学与文学，这也意味着它既有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科学的理性</w:t>
      </w:r>
      <w:r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  <w:t>又有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pacing w:val="23"/>
          <w:kern w:val="0"/>
          <w:sz w:val="28"/>
          <w:szCs w:val="28"/>
          <w:u w:val="single"/>
        </w:rPr>
        <w:t>文学的感性</w:t>
      </w:r>
      <w:r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  <w:t>。书中不时提出对生命价值的深度思考，试图在科学中融入更深层的含义。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b w:val="0"/>
          <w:bCs w:val="0"/>
          <w:color w:val="212122"/>
          <w:spacing w:val="23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spacing w:val="23"/>
          <w:kern w:val="0"/>
          <w:sz w:val="72"/>
          <w:szCs w:val="72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pacing w:val="23"/>
          <w:kern w:val="0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  <w:t>必考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pacing w:val="23"/>
          <w:kern w:val="0"/>
          <w:sz w:val="72"/>
          <w:szCs w:val="72"/>
          <w14:textFill>
            <w14:solidFill>
              <w14:schemeClr w14:val="accent5"/>
            </w14:solidFill>
          </w14:textFill>
        </w:rPr>
        <w:t>题型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pacing w:val="23"/>
          <w:kern w:val="0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  <w:t xml:space="preserve"> 答案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pacing w:val="23"/>
          <w:kern w:val="0"/>
          <w:sz w:val="72"/>
          <w:szCs w:val="72"/>
          <w:lang w:eastAsia="zh-CN"/>
          <w14:textFill>
            <w14:solidFill>
              <w14:schemeClr w14:val="accent5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pacing w:val="23"/>
          <w:kern w:val="0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  <w:t>抢分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pacing w:val="23"/>
          <w:kern w:val="0"/>
          <w:sz w:val="72"/>
          <w:szCs w:val="72"/>
          <w:lang w:eastAsia="zh-CN"/>
          <w14:textFill>
            <w14:solidFill>
              <w14:schemeClr w14:val="accent5"/>
            </w14:solidFill>
          </w14:textFill>
        </w:rPr>
        <w:t>）</w:t>
      </w:r>
    </w:p>
    <w:p>
      <w:pPr>
        <w:widowControl/>
        <w:ind w:firstLine="652" w:firstLineChars="200"/>
        <w:jc w:val="left"/>
        <w:rPr>
          <w:rFonts w:hint="eastAsia" w:ascii="微软雅黑" w:hAnsi="微软雅黑" w:eastAsia="微软雅黑" w:cs="微软雅黑"/>
          <w:b/>
          <w:bCs/>
          <w:color w:val="D82821"/>
          <w:spacing w:val="23"/>
          <w:kern w:val="0"/>
          <w:sz w:val="28"/>
          <w:szCs w:val="28"/>
        </w:rPr>
      </w:pP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  <w:t>一、填空题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1.《昆虫记》也叫做《昆虫物语》《昆虫学札记》，是法国杰出昆虫学家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法布尔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的传世佳作。它不仅是一部文学巨著，也是一部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科学百科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2.在《蟋蟀》中，蟋蟀差不多和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蝉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一样有名。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3.蟋蟀之所以如此名声在外，主要是因为它的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住所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，还有它出色的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歌唱才华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4.事实与寓言相反，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蚂蚁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是(顽强)的乞丐，而(勤奋)的生产者是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蝉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5.螳螂凶猛如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饿虎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残忍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如妖魔，专食活的动物。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6.螳螂外表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纤细而优雅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淡绿色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的体色，轻薄如纱的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长翼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，颈部柔软，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头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可以向任何方向自由转动。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7.萤火虫这种稀奇的小动物的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尾巴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上像挂了一盏灯似的。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8.孔雀蛾是一种很漂亮的蛾，它们中最大的来自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欧洲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，全身披着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红棕色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的绒毛，它们靠吃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杏叶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为生。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9.会结网的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蜘蛛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是个纺织高手。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10.水蛛能为自己做一只性能很好的水袋，里面贮藏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空气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11.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  <w:u w:val="single"/>
        </w:rPr>
        <w:t>蟹蛛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不会织网，只等猎物跑近才去捉，它横着走路。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</w:pP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  <w:t>二、选择题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1.法布尔被誉为（ 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 ）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A.昆虫界的荷马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B.昆虫界的圣人 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C.昆虫至圣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D.昆虫界的托尔斯泰 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2.法布尔为写昆虫记（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 ）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A.调查了许多资料 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B.翻阅了许多百科全书 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C.养了许多虫子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D.一生都在观察虫子 </w:t>
      </w:r>
      <w:bookmarkStart w:id="0" w:name="_GoBack"/>
      <w:bookmarkEnd w:id="0"/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3.塔蓝图拉蜘蛛易于（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 ）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A.暴躁  B.愤怒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C.杀死  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D.驯服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4.舍腰蜂喜欢将巢筑在（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</w:rPr>
        <w:t> 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）的环境中。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A.干燥  B.寒冷  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C.温暖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5.夏天阳光下的歌唱家是（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 ）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A.蝉  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B.蟋蟀  C.蝈蝈 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6.天生攀岩家是（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 ）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A.狼蛛  </w:t>
      </w: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B.蜣螂  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C.蚱蜢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7.如果旁边稍有动静，意大利蟋蟀会（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 ）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A.喉咙发音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B.腹部发音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C.嘴巴发音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8.《昆虫记》中蟹蛛爱吃（ 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 ）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A.蜜蜂  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B.蝎子  C.蝴蝶 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9.蟋蟀舒服的“住宅”是（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 ）建造的。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A.利用现成的洞穴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B.自己挖掘的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C.与别的昆虫一起挖掘 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10.关于萤火虫以下说法错误的是（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 ）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A.萤火虫的卵在雌萤火虫肚子里时就是发光的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B.两条发光的宽带是雌萤发育成熟的标志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C.雌萤的光带在交尾期如果受到强烈的惊吓，发光会受到影响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D.无论是雌萤还是雄萤从生下来到死去都发着光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11.蜘蛛知道蜘蛛网上的猎物的方法是（ 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 ）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A.用眼睛看到的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B.用耳朵听到的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C.用嗅觉感知到的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D.通过猎物在网上振动感觉到的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12.（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C00000"/>
          <w:spacing w:val="23"/>
          <w:kern w:val="0"/>
          <w:sz w:val="28"/>
          <w:szCs w:val="28"/>
        </w:rPr>
        <w:t> 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）的幼虫都有一种惊人的本领，那就是固体物质变成液体物质。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A.萤火虫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B.黄蜂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C.园蛛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</w:pP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</w:pP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</w:pP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E9BE8"/>
          <w:spacing w:val="23"/>
          <w:kern w:val="0"/>
          <w:sz w:val="28"/>
          <w:szCs w:val="28"/>
        </w:rPr>
        <w:t>三、简答题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1.《昆虫记》中写了不少昆虫的生活和习性，请你列举几个出来。</w:t>
      </w:r>
    </w:p>
    <w:p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kern w:val="0"/>
          <w:sz w:val="28"/>
          <w:szCs w:val="28"/>
          <w:u w:val="single"/>
        </w:rPr>
        <w:t>蝉</w:t>
      </w: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在地下“潜伏”四年才能钻出地面，在阳光下歌唱五个星期，是不知疲倦的歌唱家；</w:t>
      </w:r>
      <w:r>
        <w:rPr>
          <w:rFonts w:hint="eastAsia" w:ascii="微软雅黑" w:hAnsi="微软雅黑" w:eastAsia="微软雅黑" w:cs="微软雅黑"/>
          <w:color w:val="0070C0"/>
          <w:kern w:val="0"/>
          <w:sz w:val="28"/>
          <w:szCs w:val="28"/>
          <w:u w:val="single"/>
        </w:rPr>
        <w:t>蟋蟀</w:t>
      </w: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善于建造巢穴，管理家务；</w:t>
      </w:r>
      <w:r>
        <w:rPr>
          <w:rFonts w:hint="eastAsia" w:ascii="微软雅黑" w:hAnsi="微软雅黑" w:eastAsia="微软雅黑" w:cs="微软雅黑"/>
          <w:color w:val="0070C0"/>
          <w:kern w:val="0"/>
          <w:sz w:val="28"/>
          <w:szCs w:val="28"/>
          <w:u w:val="single"/>
        </w:rPr>
        <w:t>蜘蛛</w:t>
      </w: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善于捕食、织网；</w:t>
      </w:r>
      <w:r>
        <w:rPr>
          <w:rFonts w:hint="eastAsia" w:ascii="微软雅黑" w:hAnsi="微软雅黑" w:eastAsia="微软雅黑" w:cs="微软雅黑"/>
          <w:color w:val="0070C0"/>
          <w:kern w:val="0"/>
          <w:sz w:val="28"/>
          <w:szCs w:val="28"/>
          <w:u w:val="single"/>
        </w:rPr>
        <w:t>狼蛛</w:t>
      </w: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一口就能咬到敌人致命的部位，是一招致死的杀手；</w:t>
      </w:r>
      <w:r>
        <w:rPr>
          <w:rFonts w:hint="eastAsia" w:ascii="微软雅黑" w:hAnsi="微软雅黑" w:eastAsia="微软雅黑" w:cs="微软雅黑"/>
          <w:color w:val="0070C0"/>
          <w:kern w:val="0"/>
          <w:sz w:val="28"/>
          <w:szCs w:val="28"/>
          <w:u w:val="single"/>
        </w:rPr>
        <w:t>螳螂</w:t>
      </w: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外表美丽而天性凶残，善于利用“心理战术”制服敌人，是不折不扣的杀手；</w:t>
      </w:r>
      <w:r>
        <w:rPr>
          <w:rFonts w:hint="eastAsia" w:ascii="微软雅黑" w:hAnsi="微软雅黑" w:eastAsia="微软雅黑" w:cs="微软雅黑"/>
          <w:color w:val="0070C0"/>
          <w:kern w:val="0"/>
          <w:sz w:val="28"/>
          <w:szCs w:val="28"/>
          <w:u w:val="single"/>
        </w:rPr>
        <w:t>樵叶蜂</w:t>
      </w: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可以不用任何工具“剪”下圆叶片做巢穴盖子。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2.在《昆虫记》中，你最喜欢的昆虫是什么？为什么喜欢？</w:t>
      </w:r>
    </w:p>
    <w:p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我最喜欢的昆虫是</w:t>
      </w: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</w:rPr>
        <w:t>：螳螂；</w:t>
      </w: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喜欢的理由</w:t>
      </w: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凶残但机警，生活能力强，但在它刚刚拥有生命的初期，也会牺牲在个头儿最小的蚂蚁的魔爪下。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3.《昆虫记》所描绘的昆虫中你不喜欢一种动物是什么？说明理由。</w:t>
      </w:r>
    </w:p>
    <w:p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狼蛛；一口就能咬到敌人致命的部位，是一招致死的杀手。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4.《昆虫记》中昆虫们的一举一动，都被赋予了人的思想感情。有人说，昆虫也是生灵，它们与人有着丝丝缕缕的相通之处。你的看法呢？</w:t>
      </w:r>
    </w:p>
    <w:p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那是一个远离尘嚣的世界，居然也是这么丰富多彩！人性的昆虫们，演绎着大自然的经典故事，扮演主角。它们的一举一动，无不被赋予人的思想情感；作为生灵，它们与人有着缕缕共通之处，让你不得不为此惊奇、喜悦。知道我是在通过法布尔的眼睛，享受这份读书的乐趣；而法布尔为此付出的艰苦劳动，我却毫无体会。后人总是站在前人的肩膀上远眺，人类才得以智慧和进步。这些渺小的昆虫们给我们的远不止是趣味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C1D10"/>
          <w:spacing w:val="23"/>
          <w:kern w:val="0"/>
          <w:sz w:val="28"/>
          <w:szCs w:val="28"/>
        </w:rPr>
        <w:t>5.假如你要向朋友推荐《昆虫记》，请说说推荐的理由。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212122"/>
          <w:kern w:val="0"/>
          <w:sz w:val="28"/>
          <w:szCs w:val="28"/>
          <w:u w:val="single"/>
        </w:rPr>
        <w:t>①《昆虫记》对昆虫最直观的研究记录，影响了无数科学家、文学家及普通大众，其文学及科学非凡的成就受到举世推崇。虽然全文用大量篇幅介绍了昆虫的生活习性，但行文优美，生动活泼，充满了盎然的情趣和诗意，被公众认为是跨越领域、超越年龄的不朽传世经典！②《昆虫记》是法国杰出昆虫学家、文学家法布尔的传世佳作，亦是一部不朽的著作。这部书将昆虫世界趣味化，作供人获得知识、趣味、美感和思想的美文。它熔作者毕生研究成果和人生感悟于一炉，以人性观照虫性，将昆虫世界化作供人类获得知识、趣味、美感和思想的美文。③法布尔拥有“哲学家一般的思考，美术家一般的看法，文学家一般的感受与抒写”。在本书中，作者将专业知识与人生感悟融于一炉，娓娓道来，在对一种种昆虫、日常生活习性、特征的描述中体现出作者对生活世事特有的眼光。字里行间洋溢着作者本人对生命的尊重与热爱。本书的问世被看作动物心理学的诞生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</w:p>
    <w:p>
      <w:pPr>
        <w:widowControl/>
        <w:ind w:firstLine="1533" w:firstLineChars="200"/>
        <w:jc w:val="center"/>
        <w:rPr>
          <w:rFonts w:hint="eastAsia" w:ascii="微软雅黑" w:hAnsi="微软雅黑" w:eastAsia="微软雅黑" w:cs="微软雅黑"/>
          <w:b/>
          <w:bCs/>
          <w:color w:val="D82821"/>
          <w:spacing w:val="23"/>
          <w:kern w:val="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D82821"/>
          <w:spacing w:val="23"/>
          <w:kern w:val="0"/>
          <w:sz w:val="72"/>
          <w:szCs w:val="72"/>
          <w:lang w:val="en-US" w:eastAsia="zh-CN"/>
        </w:rPr>
        <w:t> 常见考查点 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b/>
          <w:bCs/>
          <w:color w:val="632423"/>
          <w:spacing w:val="23"/>
          <w:kern w:val="0"/>
          <w:sz w:val="28"/>
          <w:szCs w:val="28"/>
        </w:rPr>
      </w:pP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632423"/>
          <w:spacing w:val="23"/>
          <w:kern w:val="0"/>
          <w:sz w:val="28"/>
          <w:szCs w:val="28"/>
        </w:rPr>
        <w:t>1.把握作品的相关常识。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如：填写《昆虫记》的作者及文学地位。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632423"/>
          <w:spacing w:val="23"/>
          <w:kern w:val="0"/>
          <w:sz w:val="28"/>
          <w:szCs w:val="28"/>
        </w:rPr>
        <w:t>2.把握作品的内容，也就是不同昆虫的相关习性等知识。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如：辨别蝈蝈的习性等特点；请列举三种以上昆虫的生活和习性；等等。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632423"/>
          <w:spacing w:val="23"/>
          <w:kern w:val="0"/>
          <w:sz w:val="28"/>
          <w:szCs w:val="28"/>
        </w:rPr>
        <w:t>3.探究作品的语言特色。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如：辨析原文与词典中对于昆虫描述语言的区别；分析句子里的限制性词语，体会说明文语言的特点。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632423"/>
          <w:spacing w:val="23"/>
          <w:kern w:val="0"/>
          <w:sz w:val="28"/>
          <w:szCs w:val="28"/>
        </w:rPr>
        <w:t>4.探究性的阅读成果检验。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如：请按照“法布尔研究昆虫的方法”的示例，列举几个探究的主题。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632423"/>
          <w:spacing w:val="23"/>
          <w:kern w:val="0"/>
          <w:sz w:val="28"/>
          <w:szCs w:val="28"/>
        </w:rPr>
        <w:t>5.分析作品中体现的科学精神。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如：分析法布尔研究昆虫的方法，说明法布尔为什么会采取这样的方法研究昆虫。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632423"/>
          <w:spacing w:val="23"/>
          <w:kern w:val="0"/>
          <w:sz w:val="28"/>
          <w:szCs w:val="28"/>
        </w:rPr>
        <w:t>6.分享自己的阅读感受和阅读体验。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如：《昆虫记》被誉为“昆虫的史诗”，这是作者法布尔的功劳，你从他身上得到哪些启示？鲁迅把《昆虫记》奉为“讲昆虫生活的楷模”，你认为鲁迅给予这本书这么高评价的原因是什么？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如何做好《昆虫记》的阅读：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632423"/>
          <w:spacing w:val="23"/>
          <w:kern w:val="0"/>
          <w:sz w:val="28"/>
          <w:szCs w:val="28"/>
        </w:rPr>
        <w:t>首先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要了解作品的相关常识，比如作品的评价和地位等。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632423"/>
          <w:spacing w:val="23"/>
          <w:kern w:val="0"/>
          <w:sz w:val="28"/>
          <w:szCs w:val="28"/>
        </w:rPr>
        <w:t>其次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，要掌握重点昆虫的相关特点，为了更好地了解掌握这些内容，可以联系生活实际。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632423"/>
          <w:spacing w:val="23"/>
          <w:kern w:val="0"/>
          <w:sz w:val="28"/>
          <w:szCs w:val="28"/>
        </w:rPr>
        <w:t>再次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，要注意作品的写作特色，尤其本书是科普类文学作品，因此需要了解作品的语言特点，从写作内容来体会法布尔科学的研究态度和精神等。</w:t>
      </w:r>
    </w:p>
    <w:p>
      <w:pPr>
        <w:widowControl/>
        <w:spacing w:line="480" w:lineRule="atLeast"/>
        <w:ind w:firstLine="652" w:firstLineChars="200"/>
        <w:rPr>
          <w:rFonts w:hint="eastAsia" w:ascii="微软雅黑" w:hAnsi="微软雅黑" w:eastAsia="微软雅黑" w:cs="微软雅黑"/>
          <w:spacing w:val="23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632423"/>
          <w:spacing w:val="23"/>
          <w:kern w:val="0"/>
          <w:sz w:val="28"/>
          <w:szCs w:val="28"/>
        </w:rPr>
        <w:t>另外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</w:rPr>
        <w:t>还需要注意深度的探究性阅读，做好归类、分析、总结。</w:t>
      </w:r>
      <w:r>
        <w:rPr>
          <w:rFonts w:hint="eastAsia" w:ascii="微软雅黑" w:hAnsi="微软雅黑" w:eastAsia="微软雅黑" w:cs="微软雅黑"/>
          <w:color w:val="212122"/>
          <w:spacing w:val="23"/>
          <w:kern w:val="0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left"/>
        <w:rPr>
          <w:rFonts w:hint="eastAsia"/>
          <w:b/>
          <w:bCs/>
          <w:sz w:val="32"/>
          <w:szCs w:val="40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-1135380</wp:posOffset>
          </wp:positionH>
          <wp:positionV relativeFrom="paragraph">
            <wp:posOffset>-548005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CFF8"/>
    <w:multiLevelType w:val="singleLevel"/>
    <w:tmpl w:val="6CBACFF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6043E9E"/>
    <w:rsid w:val="062260D2"/>
    <w:rsid w:val="06F76B9A"/>
    <w:rsid w:val="081C3914"/>
    <w:rsid w:val="08730E67"/>
    <w:rsid w:val="0A157CFC"/>
    <w:rsid w:val="0B6E5916"/>
    <w:rsid w:val="12372F05"/>
    <w:rsid w:val="13E764E9"/>
    <w:rsid w:val="18A921E8"/>
    <w:rsid w:val="1BBB2CC5"/>
    <w:rsid w:val="1F881244"/>
    <w:rsid w:val="21380A48"/>
    <w:rsid w:val="21B42691"/>
    <w:rsid w:val="235979ED"/>
    <w:rsid w:val="26C10B23"/>
    <w:rsid w:val="27C22E19"/>
    <w:rsid w:val="28A006AE"/>
    <w:rsid w:val="2B7533A6"/>
    <w:rsid w:val="2CE133BE"/>
    <w:rsid w:val="32DA2B85"/>
    <w:rsid w:val="348079F5"/>
    <w:rsid w:val="3901057E"/>
    <w:rsid w:val="3AF56EF7"/>
    <w:rsid w:val="3BA3595A"/>
    <w:rsid w:val="40B627D2"/>
    <w:rsid w:val="433504EC"/>
    <w:rsid w:val="43362BE2"/>
    <w:rsid w:val="448C3FE1"/>
    <w:rsid w:val="463B22BD"/>
    <w:rsid w:val="466435C2"/>
    <w:rsid w:val="469D0882"/>
    <w:rsid w:val="469F311A"/>
    <w:rsid w:val="499F2116"/>
    <w:rsid w:val="49F91BBE"/>
    <w:rsid w:val="53EE4E13"/>
    <w:rsid w:val="58AB1524"/>
    <w:rsid w:val="58C552AA"/>
    <w:rsid w:val="5BAA350B"/>
    <w:rsid w:val="5FD2625A"/>
    <w:rsid w:val="611431FC"/>
    <w:rsid w:val="62142BC8"/>
    <w:rsid w:val="63952BB5"/>
    <w:rsid w:val="67B851C1"/>
    <w:rsid w:val="699F3A3F"/>
    <w:rsid w:val="6A9E5F5E"/>
    <w:rsid w:val="6D535020"/>
    <w:rsid w:val="70703556"/>
    <w:rsid w:val="712D088B"/>
    <w:rsid w:val="72007D93"/>
    <w:rsid w:val="727D5888"/>
    <w:rsid w:val="74550B86"/>
    <w:rsid w:val="75784615"/>
    <w:rsid w:val="7C790BCC"/>
    <w:rsid w:val="7C9C690A"/>
    <w:rsid w:val="7E1352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10</Pages>
  <Words>5189</Words>
  <Characters>5344</Characters>
  <Lines>0</Lines>
  <Paragraphs>0</Paragraphs>
  <ScaleCrop>false</ScaleCrop>
  <LinksUpToDate>false</LinksUpToDate>
  <CharactersWithSpaces>5366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2022-07-08T07:04:30Z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21661D95427B4123A302632E35DC6644</vt:lpwstr>
  </property>
</Properties>
</file>